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ACE5" w14:textId="77777777" w:rsidR="002A5038" w:rsidRDefault="00000000">
      <w:pPr>
        <w:pStyle w:val="Title"/>
      </w:pPr>
      <w:r>
        <w:rPr>
          <w:w w:val="90"/>
        </w:rPr>
        <w:t>L5</w:t>
      </w:r>
      <w:r>
        <w:rPr>
          <w:spacing w:val="8"/>
        </w:rPr>
        <w:t xml:space="preserve"> </w:t>
      </w:r>
      <w:r>
        <w:rPr>
          <w:rFonts w:ascii="Hannotate SC" w:eastAsia="Hannotate SC" w:hint="eastAsia"/>
          <w:w w:val="90"/>
          <w:sz w:val="31"/>
        </w:rPr>
        <w:t>漢字</w:t>
      </w:r>
      <w:proofErr w:type="spellStart"/>
      <w:r>
        <w:rPr>
          <w:w w:val="90"/>
        </w:rPr>
        <w:t>StudyGuide</w:t>
      </w:r>
      <w:proofErr w:type="spellEnd"/>
      <w:r>
        <w:rPr>
          <w:spacing w:val="8"/>
        </w:rPr>
        <w:t xml:space="preserve"> </w:t>
      </w:r>
      <w:r>
        <w:rPr>
          <w:w w:val="90"/>
        </w:rPr>
        <w:t>(p.</w:t>
      </w:r>
      <w:r>
        <w:rPr>
          <w:spacing w:val="10"/>
        </w:rPr>
        <w:t xml:space="preserve"> </w:t>
      </w:r>
      <w:r>
        <w:rPr>
          <w:w w:val="90"/>
        </w:rPr>
        <w:t>124</w:t>
      </w:r>
      <w:r>
        <w:rPr>
          <w:rFonts w:ascii="Hannotate SC" w:eastAsia="Hannotate SC" w:hint="eastAsia"/>
          <w:w w:val="90"/>
          <w:sz w:val="31"/>
        </w:rPr>
        <w:t>の漢字</w:t>
      </w:r>
      <w:r>
        <w:rPr>
          <w:spacing w:val="-10"/>
          <w:w w:val="90"/>
        </w:rPr>
        <w:t>)</w:t>
      </w:r>
    </w:p>
    <w:p w14:paraId="37C99845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112"/>
        <w:ind w:left="829" w:hanging="358"/>
        <w:rPr>
          <w:sz w:val="28"/>
        </w:rPr>
      </w:pPr>
      <w:r>
        <w:rPr>
          <w:spacing w:val="-3"/>
          <w:sz w:val="28"/>
        </w:rPr>
        <w:t>電気を発明した人は、だれですか。</w:t>
      </w:r>
    </w:p>
    <w:p w14:paraId="4BE3690E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5"/>
        <w:ind w:left="829" w:hanging="358"/>
        <w:rPr>
          <w:sz w:val="28"/>
        </w:rPr>
      </w:pPr>
      <w:r>
        <w:rPr>
          <w:spacing w:val="-3"/>
          <w:sz w:val="28"/>
        </w:rPr>
        <w:t>どんな物語が、好きですか。</w:t>
      </w:r>
    </w:p>
    <w:p w14:paraId="6E421DB1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rFonts w:ascii="Arial" w:eastAsia="Arial"/>
          <w:spacing w:val="-10"/>
          <w:sz w:val="28"/>
        </w:rPr>
        <w:t>1</w:t>
      </w:r>
      <w:r>
        <w:rPr>
          <w:spacing w:val="-11"/>
          <w:sz w:val="28"/>
        </w:rPr>
        <w:t>億円</w:t>
      </w:r>
    </w:p>
    <w:p w14:paraId="797A06CF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3"/>
          <w:sz w:val="28"/>
        </w:rPr>
        <w:t>わるい天気が続きます。</w:t>
      </w:r>
    </w:p>
    <w:p w14:paraId="5964289C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8"/>
          <w:sz w:val="28"/>
        </w:rPr>
        <w:t>一人当たり、</w:t>
      </w:r>
      <w:r>
        <w:rPr>
          <w:rFonts w:ascii="Arial" w:eastAsia="Arial"/>
          <w:spacing w:val="-8"/>
          <w:sz w:val="28"/>
        </w:rPr>
        <w:t>1000</w:t>
      </w:r>
      <w:r>
        <w:rPr>
          <w:spacing w:val="-9"/>
          <w:sz w:val="28"/>
        </w:rPr>
        <w:t>円です。</w:t>
      </w:r>
    </w:p>
    <w:p w14:paraId="7276DAC9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若者の生活</w:t>
      </w:r>
    </w:p>
    <w:p w14:paraId="54B4435C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3"/>
          <w:sz w:val="28"/>
        </w:rPr>
        <w:t>現在の気温は、どのぐらいですか。</w:t>
      </w:r>
    </w:p>
    <w:p w14:paraId="22890175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東南アジア</w:t>
      </w:r>
    </w:p>
    <w:p w14:paraId="7D09A198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2"/>
          <w:sz w:val="28"/>
        </w:rPr>
        <w:t>７カ国（何カ国</w:t>
      </w:r>
      <w:r>
        <w:rPr>
          <w:spacing w:val="-10"/>
          <w:sz w:val="28"/>
        </w:rPr>
        <w:t>）</w:t>
      </w:r>
    </w:p>
    <w:p w14:paraId="758937FB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5"/>
        <w:ind w:left="829" w:hanging="358"/>
        <w:rPr>
          <w:sz w:val="28"/>
        </w:rPr>
      </w:pPr>
      <w:r>
        <w:rPr>
          <w:spacing w:val="-4"/>
          <w:sz w:val="28"/>
        </w:rPr>
        <w:t>以上・以下</w:t>
      </w:r>
    </w:p>
    <w:p w14:paraId="2C358A73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4"/>
          <w:sz w:val="28"/>
        </w:rPr>
        <w:t>南米の天気</w:t>
      </w:r>
    </w:p>
    <w:p w14:paraId="1D0D37C5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2"/>
          <w:sz w:val="28"/>
        </w:rPr>
        <w:t>令和（れいわ）</w:t>
      </w:r>
      <w:r>
        <w:rPr>
          <w:spacing w:val="-4"/>
          <w:sz w:val="28"/>
        </w:rPr>
        <w:t>の時代、学生時代</w:t>
      </w:r>
    </w:p>
    <w:p w14:paraId="1F2139D0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4"/>
          <w:sz w:val="28"/>
        </w:rPr>
        <w:t>仕事に失敗した。</w:t>
      </w:r>
    </w:p>
    <w:p w14:paraId="58B3B1B5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仕事に成功した。</w:t>
      </w:r>
    </w:p>
    <w:p w14:paraId="00B56219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2"/>
          <w:sz w:val="28"/>
        </w:rPr>
        <w:t>この練習（れんしゅう）</w:t>
      </w:r>
      <w:r>
        <w:rPr>
          <w:spacing w:val="-3"/>
          <w:sz w:val="28"/>
        </w:rPr>
        <w:t>をくり返してください。</w:t>
      </w:r>
    </w:p>
    <w:p w14:paraId="4980F76E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5"/>
        <w:ind w:left="829" w:hanging="358"/>
        <w:rPr>
          <w:sz w:val="28"/>
        </w:rPr>
      </w:pPr>
      <w:r>
        <w:rPr>
          <w:spacing w:val="-3"/>
          <w:sz w:val="28"/>
        </w:rPr>
        <w:t>日本は、女性の数の方が多い。</w:t>
      </w:r>
    </w:p>
    <w:p w14:paraId="73A10017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2"/>
          <w:sz w:val="28"/>
        </w:rPr>
        <w:t>年寄り（としより）</w:t>
      </w:r>
      <w:r>
        <w:rPr>
          <w:spacing w:val="-4"/>
          <w:sz w:val="28"/>
        </w:rPr>
        <w:t>の数が増える。</w:t>
      </w:r>
    </w:p>
    <w:p w14:paraId="028D6274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ディジタル化する</w:t>
      </w:r>
    </w:p>
    <w:p w14:paraId="0506A56E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3"/>
          <w:sz w:val="28"/>
        </w:rPr>
        <w:t>先生の言うことを信じてください。</w:t>
      </w:r>
    </w:p>
    <w:p w14:paraId="6B0523A9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3"/>
          <w:sz w:val="28"/>
        </w:rPr>
        <w:t>面白いに違いない。</w:t>
      </w:r>
    </w:p>
    <w:p w14:paraId="3F35EBCB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3"/>
          <w:sz w:val="28"/>
        </w:rPr>
        <w:t>ディジタル化を広げる</w:t>
      </w:r>
    </w:p>
    <w:p w14:paraId="12A39A8C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3"/>
          <w:sz w:val="28"/>
        </w:rPr>
        <w:t>いい先生を見つける。</w:t>
      </w:r>
    </w:p>
    <w:p w14:paraId="296CB17F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チャンスを得る</w:t>
      </w:r>
    </w:p>
    <w:p w14:paraId="49E2174C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3"/>
          <w:sz w:val="28"/>
        </w:rPr>
        <w:t>卒業後、何をしますか。</w:t>
      </w:r>
    </w:p>
    <w:p w14:paraId="01A4A75D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6"/>
          <w:sz w:val="28"/>
        </w:rPr>
        <w:lastRenderedPageBreak/>
        <w:t>友人</w:t>
      </w:r>
    </w:p>
    <w:p w14:paraId="24B54BB7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6"/>
          <w:sz w:val="28"/>
        </w:rPr>
        <w:t>全国</w:t>
      </w:r>
    </w:p>
    <w:p w14:paraId="5A267669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4"/>
          <w:sz w:val="28"/>
        </w:rPr>
        <w:t>日本的な人</w:t>
      </w:r>
    </w:p>
    <w:p w14:paraId="109971B4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6"/>
          <w:sz w:val="28"/>
        </w:rPr>
        <w:t>お客</w:t>
      </w:r>
    </w:p>
    <w:p w14:paraId="69ABB033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3"/>
          <w:sz w:val="28"/>
        </w:rPr>
        <w:t>へんな気がします。</w:t>
      </w:r>
    </w:p>
    <w:p w14:paraId="7A937C00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4"/>
          <w:sz w:val="28"/>
        </w:rPr>
        <w:t>水が流れる</w:t>
      </w:r>
    </w:p>
    <w:p w14:paraId="07090649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2231"/>
        </w:tabs>
        <w:ind w:left="829" w:hanging="358"/>
        <w:rPr>
          <w:sz w:val="28"/>
        </w:rPr>
      </w:pPr>
      <w:r>
        <w:rPr>
          <w:spacing w:val="-2"/>
          <w:sz w:val="28"/>
        </w:rPr>
        <w:t>回転す</w:t>
      </w:r>
      <w:r>
        <w:rPr>
          <w:spacing w:val="-10"/>
          <w:sz w:val="28"/>
        </w:rPr>
        <w:t>る</w:t>
      </w:r>
      <w:r>
        <w:rPr>
          <w:sz w:val="28"/>
        </w:rPr>
        <w:tab/>
      </w:r>
      <w:r>
        <w:rPr>
          <w:spacing w:val="-2"/>
          <w:sz w:val="28"/>
        </w:rPr>
        <w:t>（回転ずし</w:t>
      </w:r>
      <w:r>
        <w:rPr>
          <w:spacing w:val="-10"/>
          <w:sz w:val="28"/>
        </w:rPr>
        <w:t>）</w:t>
      </w:r>
    </w:p>
    <w:p w14:paraId="0042E2C9" w14:textId="77777777" w:rsidR="002A5038" w:rsidRDefault="002A5038">
      <w:pPr>
        <w:rPr>
          <w:sz w:val="28"/>
        </w:rPr>
        <w:sectPr w:rsidR="002A5038">
          <w:type w:val="continuous"/>
          <w:pgSz w:w="12240" w:h="15840"/>
          <w:pgMar w:top="1400" w:right="1720" w:bottom="280" w:left="1340" w:header="720" w:footer="720" w:gutter="0"/>
          <w:cols w:space="720"/>
        </w:sectPr>
      </w:pPr>
    </w:p>
    <w:p w14:paraId="2102D857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61"/>
        <w:ind w:left="829" w:hanging="358"/>
        <w:rPr>
          <w:sz w:val="28"/>
        </w:rPr>
      </w:pPr>
      <w:r>
        <w:rPr>
          <w:spacing w:val="-6"/>
          <w:sz w:val="28"/>
        </w:rPr>
        <w:lastRenderedPageBreak/>
        <w:t>回る</w:t>
      </w:r>
    </w:p>
    <w:p w14:paraId="0532589A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消費する</w:t>
      </w:r>
    </w:p>
    <w:p w14:paraId="777DC962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w w:val="99"/>
          <w:sz w:val="28"/>
        </w:rPr>
        <w:t>量</w:t>
      </w:r>
    </w:p>
    <w:p w14:paraId="2FA3B2B5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プラスチックの袋</w:t>
      </w:r>
    </w:p>
    <w:p w14:paraId="360B9834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6"/>
          <w:sz w:val="28"/>
        </w:rPr>
        <w:t>お湯</w:t>
      </w:r>
    </w:p>
    <w:p w14:paraId="75DAE38C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5"/>
        <w:ind w:left="829" w:hanging="358"/>
        <w:rPr>
          <w:sz w:val="28"/>
        </w:rPr>
      </w:pPr>
      <w:r>
        <w:rPr>
          <w:spacing w:val="-6"/>
          <w:sz w:val="28"/>
        </w:rPr>
        <w:t>値段</w:t>
      </w:r>
    </w:p>
    <w:p w14:paraId="695857D6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4"/>
          <w:sz w:val="28"/>
        </w:rPr>
        <w:t>一人暮らし</w:t>
      </w:r>
    </w:p>
    <w:p w14:paraId="7D2E8ED2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5"/>
        <w:ind w:left="829" w:hanging="358"/>
        <w:rPr>
          <w:sz w:val="28"/>
        </w:rPr>
      </w:pPr>
      <w:r>
        <w:rPr>
          <w:spacing w:val="-2"/>
          <w:sz w:val="28"/>
        </w:rPr>
        <w:t>戦後（戦前</w:t>
      </w:r>
      <w:r>
        <w:rPr>
          <w:spacing w:val="-10"/>
          <w:sz w:val="28"/>
        </w:rPr>
        <w:t>）</w:t>
      </w:r>
    </w:p>
    <w:p w14:paraId="7E2A0592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1671"/>
        </w:tabs>
        <w:spacing w:before="41"/>
        <w:ind w:left="829" w:hanging="358"/>
        <w:rPr>
          <w:sz w:val="28"/>
        </w:rPr>
      </w:pPr>
      <w:r>
        <w:rPr>
          <w:spacing w:val="-2"/>
          <w:sz w:val="28"/>
        </w:rPr>
        <w:t>一</w:t>
      </w:r>
      <w:r>
        <w:rPr>
          <w:spacing w:val="-10"/>
          <w:sz w:val="28"/>
        </w:rPr>
        <w:t>列</w:t>
      </w:r>
      <w:r>
        <w:rPr>
          <w:sz w:val="28"/>
        </w:rPr>
        <w:tab/>
      </w:r>
      <w:r>
        <w:rPr>
          <w:rFonts w:ascii="Arial" w:eastAsia="Arial"/>
          <w:spacing w:val="-4"/>
          <w:sz w:val="28"/>
        </w:rPr>
        <w:t>(cf.</w:t>
      </w:r>
      <w:r>
        <w:rPr>
          <w:spacing w:val="-4"/>
          <w:sz w:val="28"/>
        </w:rPr>
        <w:t>日本列島（にほんれっとう</w:t>
      </w:r>
      <w:r>
        <w:rPr>
          <w:spacing w:val="-10"/>
          <w:sz w:val="28"/>
        </w:rPr>
        <w:t>）</w:t>
      </w:r>
    </w:p>
    <w:p w14:paraId="2D24B8D6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6"/>
          <w:sz w:val="28"/>
        </w:rPr>
        <w:t>何歳</w:t>
      </w:r>
    </w:p>
    <w:p w14:paraId="74D3BAE3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6"/>
          <w:sz w:val="28"/>
        </w:rPr>
        <w:t>商品</w:t>
      </w:r>
    </w:p>
    <w:p w14:paraId="79B58BCD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rFonts w:ascii="Arial" w:eastAsia="Arial"/>
          <w:spacing w:val="-10"/>
          <w:sz w:val="28"/>
        </w:rPr>
        <w:t>Google</w:t>
      </w:r>
      <w:r>
        <w:rPr>
          <w:spacing w:val="-10"/>
          <w:sz w:val="28"/>
        </w:rPr>
        <w:t>は、</w:t>
      </w:r>
      <w:r>
        <w:rPr>
          <w:rFonts w:ascii="Arial" w:eastAsia="Arial"/>
          <w:spacing w:val="-10"/>
          <w:sz w:val="28"/>
        </w:rPr>
        <w:t>Apple</w:t>
      </w:r>
      <w:r>
        <w:rPr>
          <w:spacing w:val="-10"/>
          <w:sz w:val="28"/>
        </w:rPr>
        <w:t>と競争している。</w:t>
      </w:r>
    </w:p>
    <w:p w14:paraId="44C122B2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6"/>
          <w:sz w:val="28"/>
        </w:rPr>
        <w:t>国境</w:t>
      </w:r>
    </w:p>
    <w:p w14:paraId="405CDDCE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5"/>
        <w:ind w:left="829" w:hanging="358"/>
        <w:rPr>
          <w:sz w:val="28"/>
        </w:rPr>
      </w:pPr>
      <w:r>
        <w:rPr>
          <w:spacing w:val="-5"/>
          <w:sz w:val="28"/>
        </w:rPr>
        <w:t>国際的</w:t>
      </w:r>
    </w:p>
    <w:p w14:paraId="45B60B31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4"/>
          <w:sz w:val="28"/>
        </w:rPr>
        <w:t>日本の習慣</w:t>
      </w:r>
    </w:p>
    <w:p w14:paraId="73D82B18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日本の伝統</w:t>
      </w:r>
    </w:p>
    <w:p w14:paraId="46FA1ED2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6"/>
        <w:ind w:left="829" w:hanging="358"/>
        <w:rPr>
          <w:sz w:val="28"/>
        </w:rPr>
      </w:pPr>
      <w:r>
        <w:rPr>
          <w:spacing w:val="-2"/>
          <w:sz w:val="28"/>
        </w:rPr>
        <w:t>牛肉、とり肉、豚肉（ぶたにく</w:t>
      </w:r>
      <w:r>
        <w:rPr>
          <w:spacing w:val="-10"/>
          <w:sz w:val="28"/>
        </w:rPr>
        <w:t>）</w:t>
      </w:r>
    </w:p>
    <w:p w14:paraId="047D35BC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ind w:left="829" w:hanging="358"/>
        <w:rPr>
          <w:sz w:val="28"/>
        </w:rPr>
      </w:pPr>
      <w:r>
        <w:rPr>
          <w:spacing w:val="-4"/>
          <w:sz w:val="28"/>
        </w:rPr>
        <w:t>混んでいる</w:t>
      </w:r>
    </w:p>
    <w:p w14:paraId="52831FCC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6"/>
          <w:sz w:val="28"/>
        </w:rPr>
        <w:t>座る</w:t>
      </w:r>
    </w:p>
    <w:p w14:paraId="0B67BF49" w14:textId="77777777" w:rsidR="002A5038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5"/>
        <w:ind w:left="829" w:hanging="358"/>
        <w:rPr>
          <w:sz w:val="28"/>
        </w:rPr>
      </w:pPr>
      <w:r>
        <w:rPr>
          <w:w w:val="99"/>
          <w:sz w:val="28"/>
        </w:rPr>
        <w:t>皿</w:t>
      </w:r>
    </w:p>
    <w:p w14:paraId="262215C2" w14:textId="77777777" w:rsidR="002A5038" w:rsidRPr="0096444E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41"/>
        <w:ind w:left="829" w:hanging="358"/>
        <w:rPr>
          <w:sz w:val="28"/>
        </w:rPr>
      </w:pPr>
      <w:r>
        <w:rPr>
          <w:spacing w:val="-2"/>
          <w:sz w:val="28"/>
        </w:rPr>
        <w:t>紹介する（自己紹介</w:t>
      </w:r>
      <w:r>
        <w:rPr>
          <w:spacing w:val="-10"/>
          <w:sz w:val="28"/>
        </w:rPr>
        <w:t>）</w:t>
      </w:r>
    </w:p>
    <w:p w14:paraId="438F7C98" w14:textId="77777777" w:rsidR="0096444E" w:rsidRDefault="0096444E" w:rsidP="0096444E">
      <w:pPr>
        <w:tabs>
          <w:tab w:val="left" w:pos="829"/>
        </w:tabs>
        <w:spacing w:before="41"/>
        <w:rPr>
          <w:sz w:val="28"/>
        </w:rPr>
      </w:pPr>
    </w:p>
    <w:p w14:paraId="17C42984" w14:textId="5B796A3E" w:rsidR="0096444E" w:rsidRDefault="0096444E">
      <w:pPr>
        <w:rPr>
          <w:sz w:val="28"/>
        </w:rPr>
      </w:pPr>
      <w:r>
        <w:rPr>
          <w:sz w:val="28"/>
        </w:rPr>
        <w:br w:type="page"/>
      </w:r>
    </w:p>
    <w:p w14:paraId="1FEB8902" w14:textId="77777777" w:rsidR="0096444E" w:rsidRPr="0065769D" w:rsidRDefault="0096444E" w:rsidP="0096444E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lastRenderedPageBreak/>
        <w:t xml:space="preserve">MIT </w:t>
      </w:r>
      <w:proofErr w:type="spellStart"/>
      <w:r w:rsidRPr="0065769D">
        <w:rPr>
          <w:rFonts w:ascii="Arial" w:hAnsi="Arial"/>
          <w:sz w:val="20"/>
        </w:rPr>
        <w:t>OpenCourseWare</w:t>
      </w:r>
      <w:proofErr w:type="spellEnd"/>
    </w:p>
    <w:p w14:paraId="29F3D158" w14:textId="77777777" w:rsidR="0096444E" w:rsidRPr="0065769D" w:rsidRDefault="0096444E" w:rsidP="0096444E">
      <w:pPr>
        <w:rPr>
          <w:rFonts w:ascii="Arial" w:hAnsi="Arial"/>
          <w:sz w:val="20"/>
        </w:rPr>
      </w:pPr>
      <w:hyperlink r:id="rId5" w:history="1">
        <w:r w:rsidRPr="006F3AD2">
          <w:rPr>
            <w:rStyle w:val="Hyperlink"/>
            <w:rFonts w:ascii="Arial" w:hAnsi="Arial"/>
            <w:sz w:val="20"/>
          </w:rPr>
          <w:t>https://ocw.mit.edu/</w:t>
        </w:r>
      </w:hyperlink>
    </w:p>
    <w:p w14:paraId="09B2D89E" w14:textId="77777777" w:rsidR="0096444E" w:rsidRPr="0065769D" w:rsidRDefault="0096444E" w:rsidP="0096444E">
      <w:pPr>
        <w:rPr>
          <w:rFonts w:ascii="Arial" w:hAnsi="Arial"/>
          <w:sz w:val="20"/>
        </w:rPr>
      </w:pPr>
    </w:p>
    <w:p w14:paraId="2D2CC8FE" w14:textId="77777777" w:rsidR="0096444E" w:rsidRPr="0065769D" w:rsidRDefault="0096444E" w:rsidP="0096444E">
      <w:pPr>
        <w:rPr>
          <w:rFonts w:ascii="Arial" w:hAnsi="Arial"/>
        </w:rPr>
      </w:pPr>
    </w:p>
    <w:p w14:paraId="2A277677" w14:textId="77777777" w:rsidR="0096444E" w:rsidRPr="0065769D" w:rsidRDefault="0096444E" w:rsidP="0096444E">
      <w:pPr>
        <w:rPr>
          <w:rFonts w:ascii="Arial" w:hAnsi="Arial"/>
        </w:rPr>
      </w:pPr>
    </w:p>
    <w:p w14:paraId="46F883EE" w14:textId="77777777" w:rsidR="0096444E" w:rsidRPr="0065769D" w:rsidRDefault="0096444E" w:rsidP="0096444E">
      <w:pPr>
        <w:rPr>
          <w:rFonts w:ascii="Arial" w:hAnsi="Arial"/>
        </w:rPr>
      </w:pPr>
      <w:r>
        <w:rPr>
          <w:rFonts w:ascii="Arial" w:hAnsi="Arial"/>
        </w:rPr>
        <w:t>21G</w:t>
      </w:r>
      <w:r w:rsidRPr="0065769D">
        <w:rPr>
          <w:rFonts w:ascii="Arial" w:hAnsi="Arial"/>
        </w:rPr>
        <w:t>.</w:t>
      </w:r>
      <w:r>
        <w:rPr>
          <w:rFonts w:ascii="Arial" w:hAnsi="Arial"/>
        </w:rPr>
        <w:t>S55</w:t>
      </w:r>
      <w:r w:rsidRPr="0065769D">
        <w:rPr>
          <w:rFonts w:ascii="Arial" w:hAnsi="Arial"/>
        </w:rPr>
        <w:t xml:space="preserve"> </w:t>
      </w:r>
      <w:r>
        <w:rPr>
          <w:rFonts w:ascii="Arial" w:hAnsi="Arial"/>
        </w:rPr>
        <w:t>Japanese V</w:t>
      </w:r>
    </w:p>
    <w:p w14:paraId="46EA0CFD" w14:textId="77777777" w:rsidR="0096444E" w:rsidRPr="0065769D" w:rsidRDefault="0096444E" w:rsidP="0096444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Fall</w:t>
      </w:r>
      <w:r w:rsidRPr="0065769D">
        <w:rPr>
          <w:rFonts w:ascii="Arial" w:hAnsi="Arial"/>
          <w:sz w:val="20"/>
        </w:rPr>
        <w:t xml:space="preserve"> 20</w:t>
      </w:r>
      <w:r>
        <w:rPr>
          <w:rFonts w:ascii="Arial" w:hAnsi="Arial"/>
          <w:sz w:val="20"/>
        </w:rPr>
        <w:t>22</w:t>
      </w:r>
    </w:p>
    <w:p w14:paraId="1C012359" w14:textId="77777777" w:rsidR="0096444E" w:rsidRPr="0065769D" w:rsidRDefault="0096444E" w:rsidP="0096444E">
      <w:pPr>
        <w:rPr>
          <w:rFonts w:ascii="Arial" w:hAnsi="Arial"/>
          <w:sz w:val="20"/>
        </w:rPr>
      </w:pPr>
    </w:p>
    <w:p w14:paraId="72B5D436" w14:textId="77777777" w:rsidR="0096444E" w:rsidRPr="0065769D" w:rsidRDefault="0096444E" w:rsidP="0096444E">
      <w:pPr>
        <w:rPr>
          <w:rFonts w:ascii="Arial" w:hAnsi="Arial"/>
          <w:sz w:val="20"/>
        </w:rPr>
      </w:pPr>
    </w:p>
    <w:p w14:paraId="449B1560" w14:textId="77777777" w:rsidR="0096444E" w:rsidRPr="0065769D" w:rsidRDefault="0096444E" w:rsidP="0096444E">
      <w:pPr>
        <w:rPr>
          <w:rFonts w:ascii="Arial" w:hAnsi="Arial"/>
          <w:sz w:val="20"/>
        </w:rPr>
      </w:pPr>
    </w:p>
    <w:p w14:paraId="0C8FE429" w14:textId="77777777" w:rsidR="0096444E" w:rsidRPr="0065769D" w:rsidRDefault="0096444E" w:rsidP="0096444E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t xml:space="preserve">For information about citing these materials or our Terms of Use, visit: </w:t>
      </w:r>
      <w:hyperlink r:id="rId6" w:history="1">
        <w:r w:rsidRPr="006F3AD2">
          <w:rPr>
            <w:rStyle w:val="Hyperlink"/>
            <w:rFonts w:ascii="Arial" w:hAnsi="Arial"/>
            <w:sz w:val="20"/>
          </w:rPr>
          <w:t>https://ocw.mit.edu/terms</w:t>
        </w:r>
      </w:hyperlink>
      <w:r w:rsidRPr="0065769D">
        <w:rPr>
          <w:rFonts w:ascii="Arial" w:hAnsi="Arial"/>
          <w:sz w:val="20"/>
        </w:rPr>
        <w:t xml:space="preserve">. </w:t>
      </w:r>
    </w:p>
    <w:p w14:paraId="0730BC09" w14:textId="77777777" w:rsidR="0096444E" w:rsidRPr="003978CD" w:rsidRDefault="0096444E" w:rsidP="0096444E">
      <w:pPr>
        <w:rPr>
          <w:rFonts w:ascii="Arial" w:hAnsi="Arial"/>
          <w:b/>
          <w:sz w:val="20"/>
        </w:rPr>
      </w:pPr>
    </w:p>
    <w:p w14:paraId="5BEDBCB1" w14:textId="77777777" w:rsidR="0096444E" w:rsidRPr="0096444E" w:rsidRDefault="0096444E" w:rsidP="0096444E">
      <w:pPr>
        <w:tabs>
          <w:tab w:val="left" w:pos="829"/>
        </w:tabs>
        <w:spacing w:before="41"/>
        <w:rPr>
          <w:sz w:val="28"/>
        </w:rPr>
      </w:pPr>
    </w:p>
    <w:sectPr w:rsidR="0096444E" w:rsidRPr="0096444E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awati SC">
    <w:altName w:val="Wawati SC"/>
    <w:panose1 w:val="040B0500000000000000"/>
    <w:charset w:val="86"/>
    <w:family w:val="decorative"/>
    <w:notTrueType/>
    <w:pitch w:val="variable"/>
    <w:sig w:usb0="A00002FF" w:usb1="38CF7CFB" w:usb2="00000016" w:usb3="00000000" w:csb0="00040003" w:csb1="00000000"/>
  </w:font>
  <w:font w:name="Hannotate SC">
    <w:altName w:val="Hannotate SC"/>
    <w:panose1 w:val="03000500000000000000"/>
    <w:charset w:val="86"/>
    <w:family w:val="script"/>
    <w:pitch w:val="variable"/>
    <w:sig w:usb0="A00002FF" w:usb1="7ACF7CFB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572A"/>
    <w:multiLevelType w:val="hybridMultilevel"/>
    <w:tmpl w:val="6090FB26"/>
    <w:lvl w:ilvl="0" w:tplc="73308C9C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6"/>
        <w:sz w:val="28"/>
        <w:szCs w:val="28"/>
        <w:lang w:val="en-US" w:eastAsia="ja-JP" w:bidi="ar-SA"/>
      </w:rPr>
    </w:lvl>
    <w:lvl w:ilvl="1" w:tplc="D5C0CA4C">
      <w:numFmt w:val="bullet"/>
      <w:lvlText w:val="•"/>
      <w:lvlJc w:val="left"/>
      <w:pPr>
        <w:ind w:left="1674" w:hanging="360"/>
      </w:pPr>
      <w:rPr>
        <w:rFonts w:hint="default"/>
        <w:lang w:val="en-US" w:eastAsia="ja-JP" w:bidi="ar-SA"/>
      </w:rPr>
    </w:lvl>
    <w:lvl w:ilvl="2" w:tplc="40127D8E">
      <w:numFmt w:val="bullet"/>
      <w:lvlText w:val="•"/>
      <w:lvlJc w:val="left"/>
      <w:pPr>
        <w:ind w:left="2508" w:hanging="360"/>
      </w:pPr>
      <w:rPr>
        <w:rFonts w:hint="default"/>
        <w:lang w:val="en-US" w:eastAsia="ja-JP" w:bidi="ar-SA"/>
      </w:rPr>
    </w:lvl>
    <w:lvl w:ilvl="3" w:tplc="46164FE2">
      <w:numFmt w:val="bullet"/>
      <w:lvlText w:val="•"/>
      <w:lvlJc w:val="left"/>
      <w:pPr>
        <w:ind w:left="3342" w:hanging="360"/>
      </w:pPr>
      <w:rPr>
        <w:rFonts w:hint="default"/>
        <w:lang w:val="en-US" w:eastAsia="ja-JP" w:bidi="ar-SA"/>
      </w:rPr>
    </w:lvl>
    <w:lvl w:ilvl="4" w:tplc="19FE90D4">
      <w:numFmt w:val="bullet"/>
      <w:lvlText w:val="•"/>
      <w:lvlJc w:val="left"/>
      <w:pPr>
        <w:ind w:left="4176" w:hanging="360"/>
      </w:pPr>
      <w:rPr>
        <w:rFonts w:hint="default"/>
        <w:lang w:val="en-US" w:eastAsia="ja-JP" w:bidi="ar-SA"/>
      </w:rPr>
    </w:lvl>
    <w:lvl w:ilvl="5" w:tplc="C11A77BC">
      <w:numFmt w:val="bullet"/>
      <w:lvlText w:val="•"/>
      <w:lvlJc w:val="left"/>
      <w:pPr>
        <w:ind w:left="5010" w:hanging="360"/>
      </w:pPr>
      <w:rPr>
        <w:rFonts w:hint="default"/>
        <w:lang w:val="en-US" w:eastAsia="ja-JP" w:bidi="ar-SA"/>
      </w:rPr>
    </w:lvl>
    <w:lvl w:ilvl="6" w:tplc="0D6ADAA6">
      <w:numFmt w:val="bullet"/>
      <w:lvlText w:val="•"/>
      <w:lvlJc w:val="left"/>
      <w:pPr>
        <w:ind w:left="5844" w:hanging="360"/>
      </w:pPr>
      <w:rPr>
        <w:rFonts w:hint="default"/>
        <w:lang w:val="en-US" w:eastAsia="ja-JP" w:bidi="ar-SA"/>
      </w:rPr>
    </w:lvl>
    <w:lvl w:ilvl="7" w:tplc="9BEA002E">
      <w:numFmt w:val="bullet"/>
      <w:lvlText w:val="•"/>
      <w:lvlJc w:val="left"/>
      <w:pPr>
        <w:ind w:left="6678" w:hanging="360"/>
      </w:pPr>
      <w:rPr>
        <w:rFonts w:hint="default"/>
        <w:lang w:val="en-US" w:eastAsia="ja-JP" w:bidi="ar-SA"/>
      </w:rPr>
    </w:lvl>
    <w:lvl w:ilvl="8" w:tplc="5930EC32">
      <w:numFmt w:val="bullet"/>
      <w:lvlText w:val="•"/>
      <w:lvlJc w:val="left"/>
      <w:pPr>
        <w:ind w:left="7512" w:hanging="360"/>
      </w:pPr>
      <w:rPr>
        <w:rFonts w:hint="default"/>
        <w:lang w:val="en-US" w:eastAsia="ja-JP" w:bidi="ar-SA"/>
      </w:rPr>
    </w:lvl>
  </w:abstractNum>
  <w:num w:numId="1" w16cid:durableId="96962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038"/>
    <w:rsid w:val="002A5038"/>
    <w:rsid w:val="0096444E"/>
    <w:rsid w:val="00C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6CA8C"/>
  <w15:docId w15:val="{FF0E1236-3639-2040-AE1D-512C819E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awati SC" w:eastAsia="Wawati SC" w:hAnsi="Wawati SC" w:cs="Wawati SC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829" w:hanging="358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539" w:lineRule="exact"/>
      <w:ind w:left="111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0"/>
      <w:ind w:left="82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964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terms" TargetMode="External"/><Relationship Id="rId5" Type="http://schemas.openxmlformats.org/officeDocument/2006/relationships/hyperlink" Target="https://ocw.mit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480</Words>
  <Characters>731</Characters>
  <Application>Microsoft Office Word</Application>
  <DocSecurity>0</DocSecurity>
  <Lines>68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L5Kanji_StudyGuide, 21G.505.Fall2020.docx</vt:lpstr>
    </vt:vector>
  </TitlesOfParts>
  <Manager/>
  <Company/>
  <LinksUpToDate>false</LinksUpToDate>
  <CharactersWithSpaces>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 Kanji Study Guide 05</dc:title>
  <dc:subject/>
  <dc:creator>Takako Aikawa</dc:creator>
  <cp:keywords/>
  <dc:description/>
  <cp:lastModifiedBy>H. Sharon Lin</cp:lastModifiedBy>
  <cp:revision>3</cp:revision>
  <dcterms:created xsi:type="dcterms:W3CDTF">2023-10-16T18:24:00Z</dcterms:created>
  <dcterms:modified xsi:type="dcterms:W3CDTF">2023-10-17T21:06:00Z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2020-10-21T10:00:00Z</vt:filetime>
  </property>
  <property fmtid="{D5CDD505-2E9C-101B-9397-08002B2CF9AE}" pid="3" name="Creator">
    <vt:lpwstr>Word</vt:lpwstr>
  </property>
  <property fmtid="{D5CDD505-2E9C-101B-9397-08002B2CF9AE}" pid="4" name="LastSaved">
    <vt:filetime>2023-10-15T10:00:00Z</vt:filetime>
  </property>
  <property fmtid="{D5CDD505-2E9C-101B-9397-08002B2CF9AE}" pid="5" name="Producer">
    <vt:lpwstr>macOS Version 10.15.7 (Build 19H2) Quartz PDFContext</vt:lpwstr>
  </property>
</Properties>
</file>