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39F059" w14:textId="77777777" w:rsidR="00F07B5A" w:rsidRDefault="00000000">
      <w:pPr>
        <w:jc w:val="center"/>
        <w:rPr>
          <w:rFonts w:ascii="Arial" w:eastAsia="Arial" w:hAnsi="Arial" w:cs="Arial"/>
          <w:b/>
          <w:bCs/>
          <w:sz w:val="40"/>
          <w:szCs w:val="40"/>
        </w:rPr>
      </w:pPr>
      <w:r>
        <w:rPr>
          <w:rFonts w:ascii="Arial" w:eastAsia="Arial" w:hAnsi="Arial" w:cs="Arial"/>
          <w:b/>
          <w:bCs/>
          <w:sz w:val="40"/>
          <w:szCs w:val="40"/>
        </w:rPr>
        <w:t>Canned Questions for Advisor-Advisee Meetings</w:t>
      </w:r>
    </w:p>
    <w:p w14:paraId="45C64BCA" w14:textId="77777777" w:rsidR="00F07B5A" w:rsidRDefault="00000000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following are general question structures that can be used during a meeting with an advisor. Effective meetings occur when the following take place:</w:t>
      </w:r>
    </w:p>
    <w:p w14:paraId="63566CD5" w14:textId="77777777" w:rsidR="00F07B5A" w:rsidRDefault="00000000">
      <w:pPr>
        <w:widowControl w:val="0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advisee clearly communicates what their desired expectations are to their advisor.</w:t>
      </w:r>
    </w:p>
    <w:p w14:paraId="059A092A" w14:textId="77777777" w:rsidR="00F07B5A" w:rsidRDefault="00000000">
      <w:pPr>
        <w:widowControl w:val="0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advisee can distill what their advisor’s expectations are for them.</w:t>
      </w:r>
    </w:p>
    <w:p w14:paraId="015E4550" w14:textId="77777777" w:rsidR="00F07B5A" w:rsidRDefault="00000000">
      <w:pPr>
        <w:widowControl w:val="0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advisee strategically negotiates compromises in situations where advisor - advisee expectations are mismatched.</w:t>
      </w:r>
    </w:p>
    <w:p w14:paraId="1895B241" w14:textId="77777777" w:rsidR="00F07B5A" w:rsidRDefault="00F07B5A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1E43730" w14:textId="501990D8" w:rsidR="00F07B5A" w:rsidRDefault="00E16C57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3B43A" wp14:editId="48DDA500">
                <wp:simplePos x="0" y="0"/>
                <wp:positionH relativeFrom="column">
                  <wp:posOffset>113030</wp:posOffset>
                </wp:positionH>
                <wp:positionV relativeFrom="paragraph">
                  <wp:posOffset>192839</wp:posOffset>
                </wp:positionV>
                <wp:extent cx="6455121" cy="778598"/>
                <wp:effectExtent l="0" t="0" r="9525" b="8890"/>
                <wp:wrapNone/>
                <wp:docPr id="13731760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5121" cy="7785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123B86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[Insert statement]. Does this sound reasonable to you?</w:t>
                            </w:r>
                          </w:p>
                          <w:p w14:paraId="322450D6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[Insert statement]. Do you have thoughts or suggestions about this proposed plan?</w:t>
                            </w:r>
                          </w:p>
                          <w:p w14:paraId="768F4CC4" w14:textId="2589CA58" w:rsidR="00E16C57" w:rsidRP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E16C5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I am hoping to [insert statement]. Does this align with your expectations?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3B43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8.9pt;margin-top:15.2pt;width:508.3pt;height:61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" fillcolor="white [3201]" strokeweight="1pt">
                <v:textbox>
                  <w:txbxContent>
                    <w:p w14:paraId="4F123B86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[Insert statement]. Does this sound reasonable to you?</w:t>
                      </w:r>
                    </w:p>
                    <w:p w14:paraId="322450D6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[Insert statement]. Do you have thoughts or suggestions about this proposed plan?</w:t>
                      </w:r>
                    </w:p>
                    <w:p w14:paraId="768F4CC4" w14:textId="2589CA58" w:rsidR="00E16C57" w:rsidRPr="00E16C57" w:rsidRDefault="00E16C57" w:rsidP="00E16C57">
                      <w:pPr>
                        <w:widowControl w:val="0"/>
                        <w:numPr>
                          <w:ilvl w:val="0"/>
                          <w:numId w:val="2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E16C5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I am hoping to [insert statement]. Does this align with your expectations?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sz w:val="24"/>
          <w:szCs w:val="24"/>
        </w:rPr>
        <w:t>1. Questions for communicating your desired expectations:</w:t>
      </w:r>
    </w:p>
    <w:p w14:paraId="6AF33A74" w14:textId="4A069B7D" w:rsidR="00F07B5A" w:rsidRDefault="00F07B5A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4B66913" w14:textId="57391462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497244B" w14:textId="2B76D965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6CA4CF3" w14:textId="67234BA3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2A7D71D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10166150" w14:textId="7B8684F6" w:rsidR="00F07B5A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2. Questions for distilling an advisor’s expectations:</w:t>
      </w:r>
    </w:p>
    <w:p w14:paraId="08CD63BD" w14:textId="56ED36F5" w:rsidR="00E16C57" w:rsidRDefault="00E16C57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079791" wp14:editId="5674ACD1">
                <wp:simplePos x="0" y="0"/>
                <wp:positionH relativeFrom="column">
                  <wp:posOffset>113168</wp:posOffset>
                </wp:positionH>
                <wp:positionV relativeFrom="paragraph">
                  <wp:posOffset>61035</wp:posOffset>
                </wp:positionV>
                <wp:extent cx="6454209" cy="878186"/>
                <wp:effectExtent l="0" t="0" r="10160" b="11430"/>
                <wp:wrapNone/>
                <wp:docPr id="8982350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209" cy="8781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3534C9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Just to clarify, you’re asking me to [your understanding]. Is that correct?</w:t>
                            </w:r>
                          </w:p>
                          <w:p w14:paraId="70DE13A7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I’m still trying to wrap my head around understanding how your suggestions fit into my work. </w:t>
                            </w:r>
                            <w:r w:rsidRPr="00E16C5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Would you be able to offer some more clarification on [unclear point]?</w:t>
                            </w:r>
                          </w:p>
                          <w:p w14:paraId="2DA1B965" w14:textId="03EE87D8" w:rsidR="00E16C57" w:rsidRP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4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E16C5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So, if I do [statement], would that satisfy what you’re asking?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79791" id="Text Box 2" o:spid="_x0000_s1027" type="#_x0000_t202" style="position:absolute;margin-left:8.9pt;margin-top:4.8pt;width:508.2pt;height:6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" fillcolor="white [3201]" strokeweight="1pt">
                <v:textbox>
                  <w:txbxContent>
                    <w:p w14:paraId="353534C9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Just to clarify, you’re asking me to [your understanding]. Is that correct?</w:t>
                      </w:r>
                    </w:p>
                    <w:p w14:paraId="70DE13A7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I’m still trying to wrap my head around understanding how your suggestions fit into my work. </w:t>
                      </w:r>
                      <w:r w:rsidRPr="00E16C5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Would you be able to offer some more clarification on [unclear point]?</w:t>
                      </w:r>
                    </w:p>
                    <w:p w14:paraId="2DA1B965" w14:textId="03EE87D8" w:rsidR="00E16C57" w:rsidRPr="00E16C57" w:rsidRDefault="00E16C57" w:rsidP="00E16C57">
                      <w:pPr>
                        <w:widowControl w:val="0"/>
                        <w:numPr>
                          <w:ilvl w:val="0"/>
                          <w:numId w:val="4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E16C5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So, if I do [statement], would that satisfy what you’re asking?</w:t>
                      </w:r>
                    </w:p>
                  </w:txbxContent>
                </v:textbox>
              </v:shape>
            </w:pict>
          </mc:Fallback>
        </mc:AlternateContent>
      </w:r>
    </w:p>
    <w:p w14:paraId="5C90BF9B" w14:textId="583DD3A5" w:rsidR="00F07B5A" w:rsidRDefault="00F07B5A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B98B0A2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15D61BC0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BF31894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746A075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38138084" w14:textId="463701A3" w:rsidR="00F07B5A" w:rsidRDefault="00000000">
      <w:pPr>
        <w:widowControl w:val="0"/>
        <w:spacing w:after="0" w:line="276" w:lineRule="auto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</w:rPr>
        <w:t>3. Questions for negotiating with an advisor:</w:t>
      </w:r>
    </w:p>
    <w:p w14:paraId="0EA3D67E" w14:textId="0BA0DDEF" w:rsidR="00F07B5A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DCDC38" wp14:editId="0BCE9BB9">
                <wp:simplePos x="0" y="0"/>
                <wp:positionH relativeFrom="column">
                  <wp:posOffset>113168</wp:posOffset>
                </wp:positionH>
                <wp:positionV relativeFrom="paragraph">
                  <wp:posOffset>60287</wp:posOffset>
                </wp:positionV>
                <wp:extent cx="6453795" cy="1475715"/>
                <wp:effectExtent l="0" t="0" r="10795" b="10795"/>
                <wp:wrapNone/>
                <wp:docPr id="20649073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3795" cy="1475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264273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I understand your suggestion to proceed [this way]. Would it be possible to also incorporate [your desire] along the way?</w:t>
                            </w:r>
                          </w:p>
                          <w:p w14:paraId="7C771F52" w14:textId="77777777" w:rsid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If I were to pick a single priority from my perspective, it would be [this]. Would it be possible to fit this into the path forward?</w:t>
                            </w:r>
                          </w:p>
                          <w:p w14:paraId="545DC535" w14:textId="07FC7DEA" w:rsidR="00E16C57" w:rsidRPr="00E16C57" w:rsidRDefault="00E16C57" w:rsidP="00E16C57">
                            <w:pPr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E16C57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I believe my suggested path would bypass some challenges associated with [advisor’s suggestion]. Could I perform an initial analysis to see if this is true to inform what the best path forward is?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CDC38" id="Text Box 3" o:spid="_x0000_s1028" type="#_x0000_t202" style="position:absolute;margin-left:8.9pt;margin-top:4.75pt;width:508.15pt;height:11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" fillcolor="white [3201]" strokeweight="1pt">
                <v:textbox>
                  <w:txbxContent>
                    <w:p w14:paraId="0D264273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3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I understand your suggestion to proceed [this way]. Would it be possible to also incorporate [your desire] along the way?</w:t>
                      </w:r>
                    </w:p>
                    <w:p w14:paraId="7C771F52" w14:textId="77777777" w:rsidR="00E16C57" w:rsidRDefault="00E16C57" w:rsidP="00E16C57">
                      <w:pPr>
                        <w:widowControl w:val="0"/>
                        <w:numPr>
                          <w:ilvl w:val="0"/>
                          <w:numId w:val="3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If I were to pick a single priority from my perspective, it would be [this]. Would it be possible to fit this into the path forward?</w:t>
                      </w:r>
                    </w:p>
                    <w:p w14:paraId="545DC535" w14:textId="07FC7DEA" w:rsidR="00E16C57" w:rsidRPr="00E16C57" w:rsidRDefault="00E16C57" w:rsidP="00E16C57">
                      <w:pPr>
                        <w:widowControl w:val="0"/>
                        <w:numPr>
                          <w:ilvl w:val="0"/>
                          <w:numId w:val="3"/>
                        </w:numPr>
                        <w:spacing w:after="0" w:line="276" w:lineRule="auto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E16C57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I believe my suggested path would bypass some challenges associated with [advisor’s suggestion]. Could I perform an initial analysis to see if this is true to inform what the best path forward is?</w:t>
                      </w:r>
                    </w:p>
                  </w:txbxContent>
                </v:textbox>
              </v:shape>
            </w:pict>
          </mc:Fallback>
        </mc:AlternateContent>
      </w:r>
    </w:p>
    <w:p w14:paraId="6D91825A" w14:textId="6C120D9B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1252D1E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198C9AF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B2A98C9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2CB8415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CEEC3BE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7C2E6B5E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2FD9B2E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3E685E44" w14:textId="77777777" w:rsidR="00F07B5A" w:rsidRDefault="00000000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Stringing together multiple general forms of the above canned questions can be effective too. For example, combining canned questions 2a and 1c results in a complete train of thought that is both seeking clarification of an advisor’s expectations and communicating your desired expectations:</w:t>
      </w:r>
    </w:p>
    <w:p w14:paraId="01D7787D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4F5286A" w14:textId="71C73B30" w:rsidR="00F07B5A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36994D" wp14:editId="47DE3461">
                <wp:simplePos x="0" y="0"/>
                <wp:positionH relativeFrom="column">
                  <wp:posOffset>113168</wp:posOffset>
                </wp:positionH>
                <wp:positionV relativeFrom="paragraph">
                  <wp:posOffset>68536</wp:posOffset>
                </wp:positionV>
                <wp:extent cx="6409507" cy="479834"/>
                <wp:effectExtent l="0" t="0" r="17145" b="15875"/>
                <wp:wrapNone/>
                <wp:docPr id="98307529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9507" cy="4798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A4BD3" w14:textId="40F4CAD5" w:rsidR="00E16C57" w:rsidRDefault="00E16C57">
                            <w:r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Just to clarify, you’re asking me to [your understanding]. Is that correct? I ask because I am hoping to [insert statement] and I’m wondering if it aligns with your expectations.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6994D" id="Text Box 4" o:spid="_x0000_s1029" type="#_x0000_t202" style="position:absolute;margin-left:8.9pt;margin-top:5.4pt;width:504.7pt;height:3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" fillcolor="white [3201]" strokeweight="1pt">
                <v:textbox>
                  <w:txbxContent>
                    <w:p w14:paraId="55FA4BD3" w14:textId="40F4CAD5" w:rsidR="00E16C57" w:rsidRDefault="00E16C57">
                      <w:r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Just to clarify, you’re asking me to [your understanding]. Is that correct? I ask because I am hoping to [insert statement] and I’m wondering if it aligns with your expectations.</w:t>
                      </w:r>
                    </w:p>
                  </w:txbxContent>
                </v:textbox>
              </v:shape>
            </w:pict>
          </mc:Fallback>
        </mc:AlternateContent>
      </w:r>
    </w:p>
    <w:p w14:paraId="54BFFD42" w14:textId="77777777" w:rsidR="00F07B5A" w:rsidRDefault="00F07B5A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49508A4B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7CB8F9D" w14:textId="77777777" w:rsidR="00E16C57" w:rsidRDefault="00E16C57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6463BDBE" w14:textId="2682AAB5" w:rsidR="00052179" w:rsidRDefault="00000000">
      <w:pPr>
        <w:widowControl w:val="0"/>
        <w:spacing w:after="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key to finding success with the above canned questions is to always maintain a level of respect in your communication with your advisor. Being mindful of your tone and using positive language can be the difference in making an effective versus ineffective meeting.</w:t>
      </w:r>
    </w:p>
    <w:p w14:paraId="0991D9A9" w14:textId="77777777" w:rsidR="00052179" w:rsidRPr="0065769D" w:rsidRDefault="00052179" w:rsidP="00052179">
      <w:pPr>
        <w:rPr>
          <w:rFonts w:ascii="Arial" w:hAnsi="Arial"/>
          <w:sz w:val="20"/>
        </w:rPr>
      </w:pPr>
      <w:r>
        <w:rPr>
          <w:rFonts w:ascii="Arial" w:eastAsia="Arial" w:hAnsi="Arial" w:cs="Arial"/>
          <w:sz w:val="24"/>
          <w:szCs w:val="24"/>
        </w:rPr>
        <w:br w:type="page"/>
      </w:r>
      <w:r w:rsidRPr="0065769D">
        <w:rPr>
          <w:rFonts w:ascii="Arial" w:hAnsi="Arial"/>
          <w:sz w:val="20"/>
        </w:rPr>
        <w:lastRenderedPageBreak/>
        <w:t xml:space="preserve">MIT </w:t>
      </w:r>
      <w:proofErr w:type="spellStart"/>
      <w:r w:rsidRPr="0065769D">
        <w:rPr>
          <w:rFonts w:ascii="Arial" w:hAnsi="Arial"/>
          <w:sz w:val="20"/>
        </w:rPr>
        <w:t>OpenCourseWare</w:t>
      </w:r>
      <w:proofErr w:type="spellEnd"/>
    </w:p>
    <w:p w14:paraId="3B57F113" w14:textId="77777777" w:rsidR="00052179" w:rsidRPr="0065769D" w:rsidRDefault="00052179" w:rsidP="00052179">
      <w:pPr>
        <w:rPr>
          <w:rFonts w:ascii="Arial" w:hAnsi="Arial"/>
          <w:sz w:val="20"/>
        </w:rPr>
      </w:pPr>
      <w:hyperlink r:id="rId8" w:history="1">
        <w:r w:rsidRPr="006F3AD2">
          <w:rPr>
            <w:rStyle w:val="Hyperlink"/>
            <w:rFonts w:ascii="Arial" w:hAnsi="Arial"/>
            <w:sz w:val="20"/>
          </w:rPr>
          <w:t>https://ocw.mit.edu/</w:t>
        </w:r>
      </w:hyperlink>
    </w:p>
    <w:p w14:paraId="37C84716" w14:textId="77777777" w:rsidR="00052179" w:rsidRPr="0065769D" w:rsidRDefault="00052179" w:rsidP="00052179">
      <w:pPr>
        <w:rPr>
          <w:rFonts w:ascii="Arial" w:hAnsi="Arial"/>
          <w:sz w:val="20"/>
        </w:rPr>
      </w:pPr>
    </w:p>
    <w:p w14:paraId="195BE106" w14:textId="77777777" w:rsidR="00052179" w:rsidRPr="0065769D" w:rsidRDefault="00052179" w:rsidP="00052179">
      <w:pPr>
        <w:rPr>
          <w:rFonts w:ascii="Arial" w:hAnsi="Arial"/>
        </w:rPr>
      </w:pPr>
    </w:p>
    <w:p w14:paraId="74D46856" w14:textId="77777777" w:rsidR="00052179" w:rsidRPr="0065769D" w:rsidRDefault="00052179" w:rsidP="00052179">
      <w:pPr>
        <w:rPr>
          <w:rFonts w:ascii="Arial" w:hAnsi="Arial"/>
        </w:rPr>
      </w:pPr>
    </w:p>
    <w:p w14:paraId="13B39E2F" w14:textId="11BA4AF2" w:rsidR="00052179" w:rsidRPr="0065769D" w:rsidRDefault="00052179" w:rsidP="00052179">
      <w:pPr>
        <w:rPr>
          <w:rFonts w:ascii="Arial" w:hAnsi="Arial"/>
        </w:rPr>
      </w:pPr>
      <w:r>
        <w:rPr>
          <w:rFonts w:ascii="Arial" w:hAnsi="Arial"/>
        </w:rPr>
        <w:t>RES</w:t>
      </w:r>
      <w:r w:rsidRPr="0065769D">
        <w:rPr>
          <w:rFonts w:ascii="Arial" w:hAnsi="Arial"/>
        </w:rPr>
        <w:t>.</w:t>
      </w:r>
      <w:r>
        <w:rPr>
          <w:rFonts w:ascii="Arial" w:hAnsi="Arial"/>
        </w:rPr>
        <w:t>16-</w:t>
      </w:r>
      <w:r w:rsidR="008754C2">
        <w:rPr>
          <w:rFonts w:ascii="Arial" w:hAnsi="Arial"/>
        </w:rPr>
        <w:t>9960</w:t>
      </w:r>
      <w:r w:rsidRPr="0065769D">
        <w:rPr>
          <w:rFonts w:ascii="Arial" w:hAnsi="Arial"/>
        </w:rPr>
        <w:t xml:space="preserve"> </w:t>
      </w:r>
      <w:r w:rsidRPr="0039582C">
        <w:rPr>
          <w:rFonts w:ascii="Arial" w:hAnsi="Arial"/>
        </w:rPr>
        <w:t>The Engineering Student’s Guide to Effective Technical Communication</w:t>
      </w:r>
    </w:p>
    <w:p w14:paraId="6CC83CF9" w14:textId="77777777" w:rsidR="00052179" w:rsidRPr="0065769D" w:rsidRDefault="00052179" w:rsidP="0005217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Spring</w:t>
      </w:r>
      <w:r w:rsidRPr="0065769D">
        <w:rPr>
          <w:rFonts w:ascii="Arial" w:hAnsi="Arial"/>
          <w:sz w:val="20"/>
        </w:rPr>
        <w:t xml:space="preserve"> 20</w:t>
      </w:r>
      <w:r>
        <w:rPr>
          <w:rFonts w:ascii="Arial" w:hAnsi="Arial"/>
          <w:sz w:val="20"/>
        </w:rPr>
        <w:t>26</w:t>
      </w:r>
    </w:p>
    <w:p w14:paraId="58D81CBC" w14:textId="77777777" w:rsidR="00052179" w:rsidRPr="0065769D" w:rsidRDefault="00052179" w:rsidP="00052179">
      <w:pPr>
        <w:rPr>
          <w:rFonts w:ascii="Arial" w:hAnsi="Arial"/>
          <w:sz w:val="20"/>
        </w:rPr>
      </w:pPr>
    </w:p>
    <w:p w14:paraId="75D330EF" w14:textId="77777777" w:rsidR="00052179" w:rsidRPr="0065769D" w:rsidRDefault="00052179" w:rsidP="00052179">
      <w:pPr>
        <w:rPr>
          <w:rFonts w:ascii="Arial" w:hAnsi="Arial"/>
          <w:sz w:val="20"/>
        </w:rPr>
      </w:pPr>
    </w:p>
    <w:p w14:paraId="42093C75" w14:textId="77777777" w:rsidR="00052179" w:rsidRPr="0065769D" w:rsidRDefault="00052179" w:rsidP="00052179">
      <w:pPr>
        <w:rPr>
          <w:rFonts w:ascii="Arial" w:hAnsi="Arial"/>
          <w:sz w:val="20"/>
        </w:rPr>
      </w:pPr>
    </w:p>
    <w:p w14:paraId="7761231A" w14:textId="77777777" w:rsidR="00052179" w:rsidRPr="0065769D" w:rsidRDefault="00052179" w:rsidP="00052179">
      <w:pPr>
        <w:rPr>
          <w:rFonts w:ascii="Arial" w:hAnsi="Arial"/>
          <w:sz w:val="20"/>
        </w:rPr>
      </w:pPr>
      <w:r w:rsidRPr="0065769D">
        <w:rPr>
          <w:rFonts w:ascii="Arial" w:hAnsi="Arial"/>
          <w:sz w:val="20"/>
        </w:rPr>
        <w:t xml:space="preserve">For information about citing these materials or our Terms of Use, visit: </w:t>
      </w:r>
      <w:hyperlink r:id="rId9" w:history="1">
        <w:r w:rsidRPr="006F3AD2">
          <w:rPr>
            <w:rStyle w:val="Hyperlink"/>
            <w:rFonts w:ascii="Arial" w:hAnsi="Arial"/>
            <w:sz w:val="20"/>
          </w:rPr>
          <w:t>https://ocw.mit.edu/terms</w:t>
        </w:r>
      </w:hyperlink>
      <w:r w:rsidRPr="0065769D">
        <w:rPr>
          <w:rFonts w:ascii="Arial" w:hAnsi="Arial"/>
          <w:sz w:val="20"/>
        </w:rPr>
        <w:t xml:space="preserve">. </w:t>
      </w:r>
    </w:p>
    <w:p w14:paraId="648C8B0A" w14:textId="77777777" w:rsidR="00052179" w:rsidRPr="003978CD" w:rsidRDefault="00052179" w:rsidP="00052179">
      <w:pPr>
        <w:rPr>
          <w:rFonts w:ascii="Arial" w:hAnsi="Arial"/>
          <w:b/>
          <w:sz w:val="20"/>
        </w:rPr>
      </w:pPr>
    </w:p>
    <w:p w14:paraId="4C7102BB" w14:textId="7EBEDC5D" w:rsidR="00F07B5A" w:rsidRDefault="00F07B5A" w:rsidP="00052179">
      <w:pPr>
        <w:rPr>
          <w:rFonts w:ascii="Arial" w:eastAsia="Arial" w:hAnsi="Arial" w:cs="Arial"/>
          <w:sz w:val="24"/>
          <w:szCs w:val="24"/>
        </w:rPr>
      </w:pPr>
    </w:p>
    <w:sectPr w:rsidR="00F07B5A">
      <w:headerReference w:type="default" r:id="rId10"/>
      <w:footerReference w:type="even" r:id="rId11"/>
      <w:footerReference w:type="defaul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DE32F1" w14:textId="77777777" w:rsidR="0085111B" w:rsidRDefault="0085111B">
      <w:pPr>
        <w:spacing w:after="0" w:line="240" w:lineRule="auto"/>
      </w:pPr>
      <w:r>
        <w:separator/>
      </w:r>
    </w:p>
  </w:endnote>
  <w:endnote w:type="continuationSeparator" w:id="0">
    <w:p w14:paraId="7658CF31" w14:textId="77777777" w:rsidR="0085111B" w:rsidRDefault="0085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89DBBB7-645E-FC41-85E5-AE3E6A54EF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22CEA4F-FD17-1E4E-9958-144273F87687}"/>
    <w:embedBold r:id="rId3" w:fontKey="{3013CE0F-F76C-DB4D-880C-1CE4972329A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8D57EDD-3B4C-DF4B-B2DF-86A5D0093F4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6EE27B4E-5FD2-274C-B585-1A352C0757F0}"/>
    <w:embedBold r:id="rId6" w:fontKey="{A453AF61-DBB9-014A-B2C1-EAA9E4E94B23}"/>
    <w:embedItalic r:id="rId7" w:fontKey="{C5798F57-E84E-A44B-92D5-0E601453559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130EA533-010B-C845-9AA2-0140B13D85B6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D40DDAED-F458-F047-9109-4C7B093D2E1B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33438566"/>
      <w:docPartObj>
        <w:docPartGallery w:val="Page Numbers (Bottom of Page)"/>
        <w:docPartUnique/>
      </w:docPartObj>
    </w:sdtPr>
    <w:sdtContent>
      <w:p w14:paraId="191ACAF1" w14:textId="72613284" w:rsidR="00052179" w:rsidRDefault="0005217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87D59C" w14:textId="77777777" w:rsidR="00052179" w:rsidRDefault="00052179" w:rsidP="0005217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79036053"/>
      <w:docPartObj>
        <w:docPartGallery w:val="Page Numbers (Bottom of Page)"/>
        <w:docPartUnique/>
      </w:docPartObj>
    </w:sdtPr>
    <w:sdtContent>
      <w:p w14:paraId="201A70EF" w14:textId="4E01217B" w:rsidR="00052179" w:rsidRDefault="00052179" w:rsidP="0049644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3B15D3C" w14:textId="77777777" w:rsidR="00F07B5A" w:rsidRDefault="00000000" w:rsidP="000521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right="360"/>
      <w:jc w:val="right"/>
      <w:rPr>
        <w:rFonts w:ascii="Verdana" w:eastAsia="Verdana" w:hAnsi="Verdana" w:cs="Verdana"/>
        <w:color w:val="000000"/>
        <w:sz w:val="16"/>
        <w:szCs w:val="16"/>
      </w:rPr>
    </w:pPr>
    <w:proofErr w:type="spellStart"/>
    <w:r>
      <w:rPr>
        <w:rFonts w:ascii="Verdana" w:eastAsia="Verdana" w:hAnsi="Verdana" w:cs="Verdana"/>
        <w:color w:val="000000"/>
        <w:sz w:val="16"/>
        <w:szCs w:val="16"/>
      </w:rPr>
      <w:t>AeroAstro</w:t>
    </w:r>
    <w:proofErr w:type="spellEnd"/>
    <w:r>
      <w:rPr>
        <w:rFonts w:ascii="Verdana" w:eastAsia="Verdana" w:hAnsi="Verdana" w:cs="Verdana"/>
        <w:color w:val="000000"/>
        <w:sz w:val="16"/>
        <w:szCs w:val="16"/>
      </w:rPr>
      <w:t xml:space="preserve"> Comm Lab: </w:t>
    </w:r>
    <w:hyperlink r:id="rId1">
      <w:r w:rsidR="00F07B5A">
        <w:rPr>
          <w:rFonts w:ascii="Verdana" w:eastAsia="Verdana" w:hAnsi="Verdana" w:cs="Verdana"/>
          <w:color w:val="0563C1"/>
          <w:sz w:val="16"/>
          <w:szCs w:val="16"/>
          <w:u w:val="single"/>
        </w:rPr>
        <w:t>mitcommlab.mit.edu/</w:t>
      </w:r>
      <w:proofErr w:type="spellStart"/>
      <w:r w:rsidR="00F07B5A">
        <w:rPr>
          <w:rFonts w:ascii="Verdana" w:eastAsia="Verdana" w:hAnsi="Verdana" w:cs="Verdana"/>
          <w:color w:val="0563C1"/>
          <w:sz w:val="16"/>
          <w:szCs w:val="16"/>
          <w:u w:val="single"/>
        </w:rPr>
        <w:t>aeroastro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F6F45C" w14:textId="77777777" w:rsidR="0085111B" w:rsidRDefault="0085111B">
      <w:pPr>
        <w:spacing w:after="0" w:line="240" w:lineRule="auto"/>
      </w:pPr>
      <w:r>
        <w:separator/>
      </w:r>
    </w:p>
  </w:footnote>
  <w:footnote w:type="continuationSeparator" w:id="0">
    <w:p w14:paraId="7D439EEB" w14:textId="77777777" w:rsidR="0085111B" w:rsidRDefault="00851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9FCDA3" w14:textId="77777777" w:rsidR="00F07B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B251B90" wp14:editId="6AC5ED28">
          <wp:simplePos x="0" y="0"/>
          <wp:positionH relativeFrom="column">
            <wp:posOffset>5094605</wp:posOffset>
          </wp:positionH>
          <wp:positionV relativeFrom="paragraph">
            <wp:posOffset>-334837</wp:posOffset>
          </wp:positionV>
          <wp:extent cx="1763395" cy="474345"/>
          <wp:effectExtent l="0" t="0" r="0" b="0"/>
          <wp:wrapSquare wrapText="bothSides" distT="0" distB="0" distL="114300" distR="114300"/>
          <wp:docPr id="17" name="image1.png" descr="AeroAstro Communication Lab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1.png" descr="AeroAstro Communication Lab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3395" cy="474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543421"/>
    <w:multiLevelType w:val="multilevel"/>
    <w:tmpl w:val="4C1643E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205861"/>
    <w:multiLevelType w:val="multilevel"/>
    <w:tmpl w:val="9FE6CB7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8B4E98"/>
    <w:multiLevelType w:val="multilevel"/>
    <w:tmpl w:val="C54CA8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B751AA0"/>
    <w:multiLevelType w:val="multilevel"/>
    <w:tmpl w:val="454E2C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792742650">
    <w:abstractNumId w:val="2"/>
  </w:num>
  <w:num w:numId="2" w16cid:durableId="670257391">
    <w:abstractNumId w:val="1"/>
  </w:num>
  <w:num w:numId="3" w16cid:durableId="1020624199">
    <w:abstractNumId w:val="0"/>
  </w:num>
  <w:num w:numId="4" w16cid:durableId="51584677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5A"/>
    <w:rsid w:val="00052179"/>
    <w:rsid w:val="00116CAD"/>
    <w:rsid w:val="00332F7A"/>
    <w:rsid w:val="005C5437"/>
    <w:rsid w:val="00826B16"/>
    <w:rsid w:val="0085111B"/>
    <w:rsid w:val="008754C2"/>
    <w:rsid w:val="009A724E"/>
    <w:rsid w:val="00BA4E98"/>
    <w:rsid w:val="00D31641"/>
    <w:rsid w:val="00E16C57"/>
    <w:rsid w:val="00F07B5A"/>
    <w:rsid w:val="00F4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B50D"/>
  <w15:docId w15:val="{2A38688A-D42E-154A-9C85-3EDF75134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3AE"/>
  </w:style>
  <w:style w:type="paragraph" w:styleId="Footer">
    <w:name w:val="footer"/>
    <w:basedOn w:val="Normal"/>
    <w:link w:val="FooterChar"/>
    <w:uiPriority w:val="99"/>
    <w:unhideWhenUsed/>
    <w:rsid w:val="007A1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AE"/>
  </w:style>
  <w:style w:type="character" w:styleId="Hyperlink">
    <w:name w:val="Hyperlink"/>
    <w:basedOn w:val="DefaultParagraphFont"/>
    <w:uiPriority w:val="99"/>
    <w:unhideWhenUsed/>
    <w:rsid w:val="007A13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3AE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character" w:styleId="PageNumber">
    <w:name w:val="page number"/>
    <w:basedOn w:val="DefaultParagraphFont"/>
    <w:uiPriority w:val="99"/>
    <w:semiHidden/>
    <w:unhideWhenUsed/>
    <w:rsid w:val="00052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cw.mit.ed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cw.mit.edu/terms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mitcommlab.mit.edu/aeroast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14NVFmxhpEvfOjCGFskgw4plA==">CgMxLjA4AHIhMXRmdDlIYVJSRVNrSFJBNk5OcG5GUXZzd0NwajZtdDZS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219</Words>
  <Characters>1325</Characters>
  <Application>Microsoft Office Word</Application>
  <DocSecurity>0</DocSecurity>
  <Lines>60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Effective Meetings with Advisors 1: Canned Questions for Advisor-Advisee Meetings</dc:title>
  <dc:subject/>
  <dc:creator>MIT AeroAstro Communication Lab</dc:creator>
  <cp:keywords/>
  <dc:description/>
  <cp:lastModifiedBy>H. Sharon Lin</cp:lastModifiedBy>
  <cp:revision>6</cp:revision>
  <dcterms:created xsi:type="dcterms:W3CDTF">2023-06-23T13:04:00Z</dcterms:created>
  <dcterms:modified xsi:type="dcterms:W3CDTF">2026-10-12T21:29:00Z</dcterms:modified>
  <cp:category/>
</cp:coreProperties>
</file>