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42F60" w14:textId="0308ED21" w:rsidR="00CB7D54" w:rsidRPr="00CB7D54" w:rsidRDefault="00CB7D54" w:rsidP="00426A5D">
      <w:pPr>
        <w:rPr>
          <w:rFonts w:ascii="Arial" w:hAnsi="Arial"/>
          <w:b/>
          <w:sz w:val="22"/>
          <w:szCs w:val="22"/>
        </w:rPr>
      </w:pPr>
      <w:r w:rsidRPr="00CB7D54">
        <w:rPr>
          <w:rFonts w:ascii="Arial" w:hAnsi="Arial"/>
          <w:b/>
          <w:sz w:val="22"/>
          <w:szCs w:val="22"/>
        </w:rPr>
        <w:t>Exercise: Recognizing handwritten digits with feed-forward networks</w:t>
      </w:r>
    </w:p>
    <w:p w14:paraId="231A39FD" w14:textId="77777777" w:rsidR="00CB7D54" w:rsidRPr="00CB7D54" w:rsidRDefault="00CB7D54" w:rsidP="00426A5D">
      <w:pPr>
        <w:rPr>
          <w:rFonts w:ascii="Arial" w:hAnsi="Arial"/>
          <w:sz w:val="22"/>
          <w:szCs w:val="22"/>
        </w:rPr>
      </w:pPr>
    </w:p>
    <w:p w14:paraId="047217D8" w14:textId="386EA160" w:rsidR="00740D35" w:rsidRPr="00CB7D54" w:rsidRDefault="00E907DB" w:rsidP="00426A5D">
      <w:pPr>
        <w:rPr>
          <w:rFonts w:ascii="Arial" w:hAnsi="Arial"/>
          <w:sz w:val="22"/>
          <w:szCs w:val="22"/>
        </w:rPr>
      </w:pPr>
      <w:r w:rsidRPr="00CB7D54">
        <w:rPr>
          <w:rFonts w:ascii="Arial" w:hAnsi="Arial"/>
          <w:sz w:val="22"/>
          <w:szCs w:val="22"/>
        </w:rPr>
        <w:t>In this exercise we will use feed-forward neural networks to recognize</w:t>
      </w:r>
      <w:r w:rsidR="003556B7" w:rsidRPr="00CB7D54">
        <w:rPr>
          <w:rFonts w:ascii="Arial" w:hAnsi="Arial"/>
          <w:sz w:val="22"/>
          <w:szCs w:val="22"/>
        </w:rPr>
        <w:t xml:space="preserve"> images of </w:t>
      </w:r>
      <w:r w:rsidRPr="00CB7D54">
        <w:rPr>
          <w:rFonts w:ascii="Arial" w:hAnsi="Arial"/>
          <w:sz w:val="22"/>
          <w:szCs w:val="22"/>
        </w:rPr>
        <w:t>handwritten digits</w:t>
      </w:r>
      <w:r w:rsidR="003556B7" w:rsidRPr="00CB7D54">
        <w:rPr>
          <w:rFonts w:ascii="Arial" w:hAnsi="Arial"/>
          <w:sz w:val="22"/>
          <w:szCs w:val="22"/>
        </w:rPr>
        <w:t xml:space="preserve"> (from 0 to 9)</w:t>
      </w:r>
      <w:r w:rsidRPr="00CB7D54">
        <w:rPr>
          <w:rFonts w:ascii="Arial" w:hAnsi="Arial"/>
          <w:sz w:val="22"/>
          <w:szCs w:val="22"/>
        </w:rPr>
        <w:t>.</w:t>
      </w:r>
      <w:r w:rsidR="00740D35" w:rsidRPr="00CB7D54">
        <w:rPr>
          <w:rFonts w:ascii="Arial" w:hAnsi="Arial"/>
          <w:sz w:val="22"/>
          <w:szCs w:val="22"/>
        </w:rPr>
        <w:t xml:space="preserve"> These networks are particularly useful for recognizing digits in checks, deposit slips</w:t>
      </w:r>
      <w:r w:rsidR="00D45A8E">
        <w:rPr>
          <w:rFonts w:ascii="Arial" w:hAnsi="Arial"/>
          <w:sz w:val="22"/>
          <w:szCs w:val="22"/>
        </w:rPr>
        <w:t>,</w:t>
      </w:r>
      <w:r w:rsidR="00740D35" w:rsidRPr="00CB7D54">
        <w:rPr>
          <w:rFonts w:ascii="Arial" w:hAnsi="Arial"/>
          <w:sz w:val="22"/>
          <w:szCs w:val="22"/>
        </w:rPr>
        <w:t xml:space="preserve"> and envelopes (ZIP codes). Thus, providing a quick method</w:t>
      </w:r>
      <w:r w:rsidR="004A2E3C">
        <w:rPr>
          <w:rFonts w:ascii="Arial" w:hAnsi="Arial"/>
          <w:sz w:val="22"/>
          <w:szCs w:val="22"/>
        </w:rPr>
        <w:t xml:space="preserve"> to process deposits and sort</w:t>
      </w:r>
      <w:r w:rsidR="00740D35" w:rsidRPr="00CB7D54">
        <w:rPr>
          <w:rFonts w:ascii="Arial" w:hAnsi="Arial"/>
          <w:sz w:val="22"/>
          <w:szCs w:val="22"/>
        </w:rPr>
        <w:t xml:space="preserve"> mail for delivery</w:t>
      </w:r>
      <w:r w:rsidR="003556B7" w:rsidRPr="00CB7D54">
        <w:rPr>
          <w:rFonts w:ascii="Arial" w:hAnsi="Arial"/>
          <w:sz w:val="22"/>
          <w:szCs w:val="22"/>
        </w:rPr>
        <w:t>;</w:t>
      </w:r>
      <w:r w:rsidR="004A2E3C">
        <w:rPr>
          <w:rFonts w:ascii="Arial" w:hAnsi="Arial"/>
          <w:sz w:val="22"/>
          <w:szCs w:val="22"/>
        </w:rPr>
        <w:t xml:space="preserve"> therefore,</w:t>
      </w:r>
      <w:r w:rsidR="00740D35" w:rsidRPr="00CB7D54">
        <w:rPr>
          <w:rFonts w:ascii="Arial" w:hAnsi="Arial"/>
          <w:sz w:val="22"/>
          <w:szCs w:val="22"/>
        </w:rPr>
        <w:t xml:space="preserve"> automating tedious and error-prone tasks when performed by humans.</w:t>
      </w:r>
    </w:p>
    <w:p w14:paraId="390CA16F" w14:textId="77777777" w:rsidR="00740D35" w:rsidRPr="00CB7D54" w:rsidRDefault="00740D35" w:rsidP="00426A5D">
      <w:pPr>
        <w:rPr>
          <w:rFonts w:ascii="Arial" w:hAnsi="Arial"/>
          <w:sz w:val="22"/>
          <w:szCs w:val="22"/>
        </w:rPr>
      </w:pPr>
    </w:p>
    <w:p w14:paraId="6D4F5CFC" w14:textId="054450EA" w:rsidR="00E907DB" w:rsidRPr="00CB7D54" w:rsidRDefault="00740D35" w:rsidP="00426A5D">
      <w:pPr>
        <w:rPr>
          <w:rFonts w:ascii="Arial" w:hAnsi="Arial"/>
          <w:sz w:val="22"/>
          <w:szCs w:val="22"/>
        </w:rPr>
      </w:pPr>
      <w:r w:rsidRPr="00CB7D54">
        <w:rPr>
          <w:rFonts w:ascii="Arial" w:hAnsi="Arial"/>
          <w:sz w:val="22"/>
          <w:szCs w:val="22"/>
        </w:rPr>
        <w:t>In this exercise, w</w:t>
      </w:r>
      <w:r w:rsidR="00E907DB" w:rsidRPr="00CB7D54">
        <w:rPr>
          <w:rFonts w:ascii="Arial" w:hAnsi="Arial"/>
          <w:sz w:val="22"/>
          <w:szCs w:val="22"/>
        </w:rPr>
        <w:t>e will not learn how to train (i.e. learn the weights/paramete</w:t>
      </w:r>
      <w:r w:rsidRPr="00CB7D54">
        <w:rPr>
          <w:rFonts w:ascii="Arial" w:hAnsi="Arial"/>
          <w:sz w:val="22"/>
          <w:szCs w:val="22"/>
        </w:rPr>
        <w:t>rs from the data) these network</w:t>
      </w:r>
      <w:r w:rsidR="00D45A8E">
        <w:rPr>
          <w:rFonts w:ascii="Arial" w:hAnsi="Arial"/>
          <w:sz w:val="22"/>
          <w:szCs w:val="22"/>
        </w:rPr>
        <w:t>s</w:t>
      </w:r>
      <w:r w:rsidR="00E907DB" w:rsidRPr="00CB7D54">
        <w:rPr>
          <w:rFonts w:ascii="Arial" w:hAnsi="Arial"/>
          <w:sz w:val="22"/>
          <w:szCs w:val="22"/>
        </w:rPr>
        <w:t xml:space="preserve">; this will be explained in the machine learning section of this course. </w:t>
      </w:r>
      <w:r w:rsidRPr="00CB7D54">
        <w:rPr>
          <w:rFonts w:ascii="Arial" w:hAnsi="Arial"/>
          <w:sz w:val="22"/>
          <w:szCs w:val="22"/>
        </w:rPr>
        <w:t>What we will do is to use the learned weights to make predictions on data that the network was not trained on (i.e. it has never seen before).</w:t>
      </w:r>
      <w:r w:rsidR="003556B7" w:rsidRPr="00CB7D54">
        <w:rPr>
          <w:rFonts w:ascii="Arial" w:hAnsi="Arial"/>
          <w:sz w:val="22"/>
          <w:szCs w:val="22"/>
        </w:rPr>
        <w:t xml:space="preserve"> This data is called a test set.</w:t>
      </w:r>
      <w:r w:rsidR="007648C7">
        <w:rPr>
          <w:rFonts w:ascii="Arial" w:hAnsi="Arial"/>
          <w:sz w:val="22"/>
          <w:szCs w:val="22"/>
        </w:rPr>
        <w:t xml:space="preserve"> </w:t>
      </w:r>
      <w:r w:rsidRPr="00CB7D54">
        <w:rPr>
          <w:rFonts w:ascii="Arial" w:hAnsi="Arial"/>
          <w:sz w:val="22"/>
          <w:szCs w:val="22"/>
        </w:rPr>
        <w:t xml:space="preserve">This </w:t>
      </w:r>
      <w:r w:rsidR="007648C7">
        <w:rPr>
          <w:rFonts w:ascii="Arial" w:hAnsi="Arial"/>
          <w:sz w:val="22"/>
          <w:szCs w:val="22"/>
        </w:rPr>
        <w:t xml:space="preserve">task </w:t>
      </w:r>
      <w:r w:rsidRPr="00CB7D54">
        <w:rPr>
          <w:rFonts w:ascii="Arial" w:hAnsi="Arial"/>
          <w:sz w:val="22"/>
          <w:szCs w:val="22"/>
        </w:rPr>
        <w:t xml:space="preserve">will give us the opportunity </w:t>
      </w:r>
      <w:r w:rsidR="00E907DB" w:rsidRPr="00CB7D54">
        <w:rPr>
          <w:rFonts w:ascii="Arial" w:hAnsi="Arial"/>
          <w:sz w:val="22"/>
          <w:szCs w:val="22"/>
        </w:rPr>
        <w:t>to review a couple of key linear algebra concepts (mostly matrix multiplications) and become familiar with the lexicon and ideas behind machine learning.</w:t>
      </w:r>
    </w:p>
    <w:p w14:paraId="54C4C290" w14:textId="77777777" w:rsidR="00740D35" w:rsidRPr="00CB7D54" w:rsidRDefault="00740D35" w:rsidP="00426A5D">
      <w:pPr>
        <w:rPr>
          <w:rFonts w:ascii="Arial" w:hAnsi="Arial"/>
          <w:sz w:val="22"/>
          <w:szCs w:val="22"/>
        </w:rPr>
      </w:pPr>
    </w:p>
    <w:p w14:paraId="1AB03B39" w14:textId="28E0D370" w:rsidR="003556B7" w:rsidRPr="00CB7D54" w:rsidRDefault="003556B7" w:rsidP="00426A5D">
      <w:pPr>
        <w:rPr>
          <w:rFonts w:ascii="Arial" w:hAnsi="Arial"/>
          <w:sz w:val="22"/>
          <w:szCs w:val="22"/>
        </w:rPr>
      </w:pPr>
      <w:r w:rsidRPr="00CB7D54">
        <w:rPr>
          <w:rFonts w:ascii="Arial" w:hAnsi="Arial"/>
          <w:sz w:val="22"/>
          <w:szCs w:val="22"/>
        </w:rPr>
        <w:t xml:space="preserve">The given test set is in file </w:t>
      </w:r>
      <w:r w:rsidRPr="00CB7D54">
        <w:rPr>
          <w:rFonts w:ascii="Arial" w:hAnsi="Arial"/>
          <w:i/>
          <w:sz w:val="22"/>
          <w:szCs w:val="22"/>
        </w:rPr>
        <w:t>MNISTOCW.mat</w:t>
      </w:r>
      <w:r w:rsidRPr="00CB7D54">
        <w:rPr>
          <w:rFonts w:ascii="Arial" w:hAnsi="Arial"/>
          <w:sz w:val="22"/>
          <w:szCs w:val="22"/>
        </w:rPr>
        <w:t>.</w:t>
      </w:r>
      <w:r w:rsidRPr="00CB7D54">
        <w:rPr>
          <w:sz w:val="22"/>
          <w:szCs w:val="22"/>
        </w:rPr>
        <w:t xml:space="preserve"> </w:t>
      </w:r>
      <w:r w:rsidRPr="00CB7D54">
        <w:rPr>
          <w:rFonts w:ascii="Arial" w:hAnsi="Arial"/>
          <w:sz w:val="22"/>
          <w:szCs w:val="22"/>
        </w:rPr>
        <w:t xml:space="preserve">This is a subset of </w:t>
      </w:r>
      <w:r w:rsidR="007648C7">
        <w:rPr>
          <w:rFonts w:ascii="Arial" w:hAnsi="Arial"/>
          <w:sz w:val="22"/>
          <w:szCs w:val="22"/>
        </w:rPr>
        <w:t xml:space="preserve">a </w:t>
      </w:r>
      <w:r w:rsidRPr="00CB7D54">
        <w:rPr>
          <w:rFonts w:ascii="Arial" w:hAnsi="Arial"/>
          <w:sz w:val="22"/>
          <w:szCs w:val="22"/>
        </w:rPr>
        <w:t xml:space="preserve">larger data set of handwritten digits which is often used to test and benchmark classification and learning algorithms (see </w:t>
      </w:r>
      <w:hyperlink r:id="rId7" w:history="1">
        <w:r w:rsidRPr="00CB7D54">
          <w:rPr>
            <w:rStyle w:val="Hyperlink"/>
            <w:rFonts w:ascii="Arial" w:hAnsi="Arial"/>
            <w:sz w:val="22"/>
            <w:szCs w:val="22"/>
          </w:rPr>
          <w:t>http://yann.lecun.com/exdb/mnist/</w:t>
        </w:r>
      </w:hyperlink>
      <w:r w:rsidRPr="00CB7D54">
        <w:rPr>
          <w:rFonts w:ascii="Arial" w:hAnsi="Arial"/>
          <w:sz w:val="22"/>
          <w:szCs w:val="22"/>
        </w:rPr>
        <w:t>).</w:t>
      </w:r>
    </w:p>
    <w:p w14:paraId="329E3FB0" w14:textId="77777777" w:rsidR="003556B7" w:rsidRPr="00CB7D54" w:rsidRDefault="003556B7" w:rsidP="00426A5D">
      <w:pPr>
        <w:rPr>
          <w:rFonts w:ascii="Arial" w:hAnsi="Arial"/>
          <w:sz w:val="22"/>
          <w:szCs w:val="22"/>
        </w:rPr>
      </w:pPr>
    </w:p>
    <w:p w14:paraId="1B68FF28" w14:textId="15186AA8" w:rsidR="00740D35" w:rsidRPr="00CB7D54" w:rsidRDefault="003556B7" w:rsidP="00426A5D">
      <w:pPr>
        <w:rPr>
          <w:rFonts w:ascii="Arial" w:hAnsi="Arial"/>
          <w:sz w:val="22"/>
          <w:szCs w:val="22"/>
        </w:rPr>
      </w:pPr>
      <w:r w:rsidRPr="00CB7D54">
        <w:rPr>
          <w:rFonts w:ascii="Arial" w:hAnsi="Arial"/>
          <w:sz w:val="22"/>
          <w:szCs w:val="22"/>
        </w:rPr>
        <w:t>The matrix X in that file contains 3000 exam</w:t>
      </w:r>
      <w:r w:rsidR="007648C7">
        <w:rPr>
          <w:rFonts w:ascii="Arial" w:hAnsi="Arial"/>
          <w:sz w:val="22"/>
          <w:szCs w:val="22"/>
        </w:rPr>
        <w:t>ples of handwritten digits. In Figure 1 we show</w:t>
      </w:r>
      <w:r w:rsidRPr="00CB7D54">
        <w:rPr>
          <w:rFonts w:ascii="Arial" w:hAnsi="Arial"/>
          <w:sz w:val="22"/>
          <w:szCs w:val="22"/>
        </w:rPr>
        <w:t xml:space="preserve"> 100 randomly selected examples from this test set.</w:t>
      </w:r>
      <w:r w:rsidR="007648C7">
        <w:rPr>
          <w:rFonts w:ascii="Arial" w:hAnsi="Arial"/>
          <w:sz w:val="22"/>
          <w:szCs w:val="22"/>
        </w:rPr>
        <w:t xml:space="preserve"> </w:t>
      </w:r>
      <w:r w:rsidRPr="00CB7D54">
        <w:rPr>
          <w:rFonts w:ascii="Arial" w:hAnsi="Arial"/>
          <w:sz w:val="22"/>
          <w:szCs w:val="22"/>
        </w:rPr>
        <w:t xml:space="preserve">Each digit is a 28 by 28 pixels gray scale image that has been concatenated into a 1 by 784 pixels vector. Therefore, each row of the matrix X (which </w:t>
      </w:r>
      <w:r w:rsidR="007648C7">
        <w:rPr>
          <w:rFonts w:ascii="Arial" w:hAnsi="Arial"/>
          <w:sz w:val="22"/>
          <w:szCs w:val="22"/>
        </w:rPr>
        <w:t xml:space="preserve">has </w:t>
      </w:r>
      <w:r w:rsidRPr="00CB7D54">
        <w:rPr>
          <w:rFonts w:ascii="Arial" w:hAnsi="Arial"/>
          <w:sz w:val="22"/>
          <w:szCs w:val="22"/>
        </w:rPr>
        <w:t xml:space="preserve">dimensions 3000 by 784) contains a digit example.  </w:t>
      </w:r>
    </w:p>
    <w:p w14:paraId="587CF1B1" w14:textId="77777777" w:rsidR="00964914" w:rsidRPr="00CB7D54" w:rsidRDefault="00964914" w:rsidP="00426A5D">
      <w:pPr>
        <w:rPr>
          <w:rFonts w:ascii="Arial" w:hAnsi="Arial"/>
          <w:sz w:val="22"/>
          <w:szCs w:val="22"/>
        </w:rPr>
      </w:pPr>
    </w:p>
    <w:p w14:paraId="45885B45" w14:textId="0077DAE2" w:rsidR="003556B7" w:rsidRPr="00CB7D54" w:rsidRDefault="003556B7" w:rsidP="00426A5D">
      <w:pPr>
        <w:rPr>
          <w:rFonts w:ascii="Arial" w:hAnsi="Arial"/>
          <w:sz w:val="22"/>
          <w:szCs w:val="22"/>
        </w:rPr>
      </w:pPr>
      <w:r w:rsidRPr="00CB7D54">
        <w:rPr>
          <w:rFonts w:ascii="Arial" w:hAnsi="Arial"/>
          <w:sz w:val="22"/>
          <w:szCs w:val="22"/>
        </w:rPr>
        <w:t>The column vector y contains the labels for th</w:t>
      </w:r>
      <w:r w:rsidR="005F1E32">
        <w:rPr>
          <w:rFonts w:ascii="Arial" w:hAnsi="Arial"/>
          <w:sz w:val="22"/>
          <w:szCs w:val="22"/>
        </w:rPr>
        <w:t>e test set. The digits 1 to 9 w</w:t>
      </w:r>
      <w:r w:rsidRPr="00CB7D54">
        <w:rPr>
          <w:rFonts w:ascii="Arial" w:hAnsi="Arial"/>
          <w:sz w:val="22"/>
          <w:szCs w:val="22"/>
        </w:rPr>
        <w:t>ere coded with corresponding labels 1 to 9. To make things more MATLAB friendly (remember that MATLAB starts indexing from 1 and not from 0) we mapped the digit 0 to a label of 10.</w:t>
      </w:r>
    </w:p>
    <w:p w14:paraId="6564ADFF" w14:textId="77777777" w:rsidR="003556B7" w:rsidRPr="00CB7D54" w:rsidRDefault="003556B7" w:rsidP="005F1E32">
      <w:pPr>
        <w:jc w:val="center"/>
        <w:rPr>
          <w:rFonts w:ascii="Arial" w:hAnsi="Arial"/>
          <w:sz w:val="22"/>
          <w:szCs w:val="22"/>
        </w:rPr>
      </w:pPr>
    </w:p>
    <w:p w14:paraId="4C50EABE" w14:textId="77777777" w:rsidR="00964914" w:rsidRPr="00E907DB" w:rsidRDefault="00964914" w:rsidP="005F1E32">
      <w:pPr>
        <w:jc w:val="center"/>
        <w:rPr>
          <w:rFonts w:ascii="Arial" w:hAnsi="Arial"/>
        </w:rPr>
      </w:pPr>
    </w:p>
    <w:p w14:paraId="65C7CC26" w14:textId="77777777" w:rsidR="003556B7" w:rsidRDefault="000477F5" w:rsidP="005F1E32">
      <w:pPr>
        <w:keepNext/>
        <w:jc w:val="center"/>
      </w:pPr>
      <w:r>
        <w:rPr>
          <w:noProof/>
        </w:rPr>
        <w:drawing>
          <wp:inline distT="0" distB="0" distL="0" distR="0" wp14:anchorId="0F4F38C8" wp14:editId="29E8D089">
            <wp:extent cx="2053167" cy="2109323"/>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0527" t="5231" r="16960" b="7697"/>
                    <a:stretch/>
                  </pic:blipFill>
                  <pic:spPr bwMode="auto">
                    <a:xfrm>
                      <a:off x="0" y="0"/>
                      <a:ext cx="2054229" cy="2110414"/>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inline>
        </w:drawing>
      </w:r>
    </w:p>
    <w:p w14:paraId="3040A9BC" w14:textId="77777777" w:rsidR="005F1E32" w:rsidRPr="005F1E32" w:rsidRDefault="005F1E32" w:rsidP="005F1E32">
      <w:pPr>
        <w:keepNext/>
        <w:jc w:val="center"/>
        <w:rPr>
          <w:sz w:val="16"/>
          <w:szCs w:val="16"/>
        </w:rPr>
      </w:pPr>
    </w:p>
    <w:p w14:paraId="18AF0EC9" w14:textId="2AD9C351" w:rsidR="005E1B16" w:rsidRPr="005F1E32" w:rsidRDefault="003556B7" w:rsidP="005F1E32">
      <w:pPr>
        <w:pStyle w:val="Caption"/>
        <w:jc w:val="center"/>
        <w:rPr>
          <w:rFonts w:ascii="Arial" w:hAnsi="Arial"/>
          <w:color w:val="auto"/>
          <w:sz w:val="20"/>
          <w:szCs w:val="20"/>
        </w:rPr>
      </w:pPr>
      <w:r w:rsidRPr="005F1E32">
        <w:rPr>
          <w:rFonts w:ascii="Arial" w:hAnsi="Arial"/>
          <w:color w:val="auto"/>
          <w:sz w:val="20"/>
          <w:szCs w:val="20"/>
        </w:rPr>
        <w:t xml:space="preserve">Figure </w:t>
      </w:r>
      <w:r w:rsidRPr="005F1E32">
        <w:rPr>
          <w:rFonts w:ascii="Arial" w:hAnsi="Arial"/>
          <w:color w:val="auto"/>
          <w:sz w:val="20"/>
          <w:szCs w:val="20"/>
        </w:rPr>
        <w:fldChar w:fldCharType="begin"/>
      </w:r>
      <w:r w:rsidRPr="005F1E32">
        <w:rPr>
          <w:rFonts w:ascii="Arial" w:hAnsi="Arial"/>
          <w:color w:val="auto"/>
          <w:sz w:val="20"/>
          <w:szCs w:val="20"/>
        </w:rPr>
        <w:instrText xml:space="preserve"> SEQ Figure \* ARABIC </w:instrText>
      </w:r>
      <w:r w:rsidRPr="005F1E32">
        <w:rPr>
          <w:rFonts w:ascii="Arial" w:hAnsi="Arial"/>
          <w:color w:val="auto"/>
          <w:sz w:val="20"/>
          <w:szCs w:val="20"/>
        </w:rPr>
        <w:fldChar w:fldCharType="separate"/>
      </w:r>
      <w:r w:rsidR="00CD752E" w:rsidRPr="005F1E32">
        <w:rPr>
          <w:rFonts w:ascii="Arial" w:hAnsi="Arial"/>
          <w:noProof/>
          <w:color w:val="auto"/>
          <w:sz w:val="20"/>
          <w:szCs w:val="20"/>
        </w:rPr>
        <w:t>1</w:t>
      </w:r>
      <w:r w:rsidRPr="005F1E32">
        <w:rPr>
          <w:rFonts w:ascii="Arial" w:hAnsi="Arial"/>
          <w:color w:val="auto"/>
          <w:sz w:val="20"/>
          <w:szCs w:val="20"/>
        </w:rPr>
        <w:fldChar w:fldCharType="end"/>
      </w:r>
      <w:r w:rsidR="00CD752E" w:rsidRPr="005F1E32">
        <w:rPr>
          <w:rFonts w:ascii="Arial" w:hAnsi="Arial"/>
          <w:color w:val="auto"/>
          <w:sz w:val="20"/>
          <w:szCs w:val="20"/>
        </w:rPr>
        <w:t>.</w:t>
      </w:r>
      <w:r w:rsidRPr="005F1E32">
        <w:rPr>
          <w:rFonts w:ascii="Arial" w:hAnsi="Arial"/>
          <w:color w:val="auto"/>
          <w:sz w:val="20"/>
          <w:szCs w:val="20"/>
        </w:rPr>
        <w:t xml:space="preserve"> </w:t>
      </w:r>
      <w:r w:rsidR="00CD752E" w:rsidRPr="005F1E32">
        <w:rPr>
          <w:rFonts w:ascii="Arial" w:hAnsi="Arial"/>
          <w:b w:val="0"/>
          <w:color w:val="auto"/>
          <w:sz w:val="20"/>
          <w:szCs w:val="20"/>
        </w:rPr>
        <w:t>Example digits</w:t>
      </w:r>
      <w:r w:rsidRPr="005F1E32">
        <w:rPr>
          <w:rFonts w:ascii="Arial" w:hAnsi="Arial"/>
          <w:b w:val="0"/>
          <w:color w:val="auto"/>
          <w:sz w:val="20"/>
          <w:szCs w:val="20"/>
        </w:rPr>
        <w:t xml:space="preserve"> from the MNIST data set</w:t>
      </w:r>
      <w:r w:rsidR="00CD752E" w:rsidRPr="005F1E32">
        <w:rPr>
          <w:rFonts w:ascii="Arial" w:hAnsi="Arial"/>
          <w:b w:val="0"/>
          <w:color w:val="auto"/>
          <w:sz w:val="20"/>
          <w:szCs w:val="20"/>
        </w:rPr>
        <w:t>.</w:t>
      </w:r>
    </w:p>
    <w:p w14:paraId="42987B3A" w14:textId="77777777" w:rsidR="005F1E32" w:rsidRDefault="005F1E32" w:rsidP="00426A5D">
      <w:pPr>
        <w:rPr>
          <w:rFonts w:ascii="Arial" w:hAnsi="Arial"/>
          <w:b/>
          <w:sz w:val="22"/>
          <w:szCs w:val="22"/>
        </w:rPr>
      </w:pPr>
    </w:p>
    <w:p w14:paraId="0ED6E367" w14:textId="6DBDFCCB" w:rsidR="000477F5" w:rsidRPr="005F1E32" w:rsidRDefault="00270267" w:rsidP="00426A5D">
      <w:pPr>
        <w:rPr>
          <w:rFonts w:ascii="Arial" w:hAnsi="Arial"/>
          <w:b/>
          <w:sz w:val="22"/>
          <w:szCs w:val="22"/>
        </w:rPr>
      </w:pPr>
      <w:r w:rsidRPr="005F1E32">
        <w:rPr>
          <w:rFonts w:ascii="Arial" w:hAnsi="Arial"/>
          <w:b/>
          <w:sz w:val="22"/>
          <w:szCs w:val="22"/>
        </w:rPr>
        <w:t>Network Architecture:</w:t>
      </w:r>
    </w:p>
    <w:p w14:paraId="64DEAA9A" w14:textId="3BBC51BC" w:rsidR="000477F5" w:rsidRPr="005F1E32" w:rsidRDefault="005F1E32" w:rsidP="005F1E32">
      <w:pPr>
        <w:tabs>
          <w:tab w:val="left" w:pos="2087"/>
        </w:tabs>
        <w:rPr>
          <w:sz w:val="22"/>
          <w:szCs w:val="22"/>
        </w:rPr>
      </w:pPr>
      <w:r w:rsidRPr="005F1E32">
        <w:rPr>
          <w:sz w:val="22"/>
          <w:szCs w:val="22"/>
        </w:rPr>
        <w:tab/>
      </w:r>
    </w:p>
    <w:p w14:paraId="699C75F2" w14:textId="25EBDEC8" w:rsidR="00270267" w:rsidRPr="005F1E32" w:rsidRDefault="00270267" w:rsidP="005F1E32">
      <w:pPr>
        <w:jc w:val="center"/>
        <w:rPr>
          <w:rFonts w:ascii="Arial" w:hAnsi="Arial"/>
          <w:sz w:val="22"/>
          <w:szCs w:val="22"/>
        </w:rPr>
      </w:pPr>
      <w:r w:rsidRPr="005F1E32">
        <w:rPr>
          <w:rFonts w:ascii="Arial" w:hAnsi="Arial"/>
          <w:sz w:val="22"/>
          <w:szCs w:val="22"/>
        </w:rPr>
        <w:t>The network comprises three layers: input, hidden, and output</w:t>
      </w:r>
      <w:r w:rsidR="005F1E32" w:rsidRPr="005F1E32">
        <w:rPr>
          <w:rFonts w:ascii="Arial" w:hAnsi="Arial"/>
          <w:sz w:val="22"/>
          <w:szCs w:val="22"/>
        </w:rPr>
        <w:t xml:space="preserve"> (shown in F</w:t>
      </w:r>
      <w:r w:rsidRPr="005F1E32">
        <w:rPr>
          <w:rFonts w:ascii="Arial" w:hAnsi="Arial"/>
          <w:sz w:val="22"/>
          <w:szCs w:val="22"/>
        </w:rPr>
        <w:t>igure 2).</w:t>
      </w:r>
    </w:p>
    <w:p w14:paraId="77E83147" w14:textId="77777777" w:rsidR="00CD752E" w:rsidRDefault="00CD752E" w:rsidP="005F1E32">
      <w:pPr>
        <w:keepNext/>
        <w:jc w:val="center"/>
      </w:pPr>
      <w:r>
        <w:rPr>
          <w:noProof/>
        </w:rPr>
        <w:lastRenderedPageBreak/>
        <w:drawing>
          <wp:inline distT="0" distB="0" distL="0" distR="0" wp14:anchorId="171AEF9F" wp14:editId="527EC700">
            <wp:extent cx="2238745" cy="3088640"/>
            <wp:effectExtent l="0" t="0" r="0" b="10160"/>
            <wp:docPr id="2" name="Picture 2" descr="Macintosh HD:Users:dzysman:Desktop:MNISTForward: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zysman:Desktop:MNISTForward:Untitled-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4403" cy="3096446"/>
                    </a:xfrm>
                    <a:prstGeom prst="rect">
                      <a:avLst/>
                    </a:prstGeom>
                    <a:noFill/>
                    <a:ln>
                      <a:noFill/>
                    </a:ln>
                  </pic:spPr>
                </pic:pic>
              </a:graphicData>
            </a:graphic>
          </wp:inline>
        </w:drawing>
      </w:r>
    </w:p>
    <w:p w14:paraId="64A53073" w14:textId="77777777" w:rsidR="005F1E32" w:rsidRPr="005F1E32" w:rsidRDefault="005F1E32" w:rsidP="005F1E32">
      <w:pPr>
        <w:keepNext/>
        <w:jc w:val="center"/>
        <w:rPr>
          <w:sz w:val="20"/>
          <w:szCs w:val="20"/>
        </w:rPr>
      </w:pPr>
    </w:p>
    <w:p w14:paraId="22595A47" w14:textId="7046A715" w:rsidR="00CD752E" w:rsidRPr="005F1E32" w:rsidRDefault="00CD752E" w:rsidP="005F1E32">
      <w:pPr>
        <w:pStyle w:val="Caption"/>
        <w:jc w:val="center"/>
        <w:rPr>
          <w:rFonts w:ascii="Arial" w:hAnsi="Arial"/>
          <w:color w:val="auto"/>
          <w:sz w:val="20"/>
          <w:szCs w:val="20"/>
        </w:rPr>
      </w:pPr>
      <w:r w:rsidRPr="005F1E32">
        <w:rPr>
          <w:rFonts w:ascii="Arial" w:hAnsi="Arial"/>
          <w:color w:val="auto"/>
          <w:sz w:val="20"/>
          <w:szCs w:val="20"/>
        </w:rPr>
        <w:t xml:space="preserve">Figure </w:t>
      </w:r>
      <w:r w:rsidRPr="005F1E32">
        <w:rPr>
          <w:rFonts w:ascii="Arial" w:hAnsi="Arial"/>
          <w:color w:val="auto"/>
          <w:sz w:val="20"/>
          <w:szCs w:val="20"/>
        </w:rPr>
        <w:fldChar w:fldCharType="begin"/>
      </w:r>
      <w:r w:rsidRPr="005F1E32">
        <w:rPr>
          <w:rFonts w:ascii="Arial" w:hAnsi="Arial"/>
          <w:color w:val="auto"/>
          <w:sz w:val="20"/>
          <w:szCs w:val="20"/>
        </w:rPr>
        <w:instrText xml:space="preserve"> SEQ Figure \* ARABIC </w:instrText>
      </w:r>
      <w:r w:rsidRPr="005F1E32">
        <w:rPr>
          <w:rFonts w:ascii="Arial" w:hAnsi="Arial"/>
          <w:color w:val="auto"/>
          <w:sz w:val="20"/>
          <w:szCs w:val="20"/>
        </w:rPr>
        <w:fldChar w:fldCharType="separate"/>
      </w:r>
      <w:r w:rsidRPr="005F1E32">
        <w:rPr>
          <w:rFonts w:ascii="Arial" w:hAnsi="Arial"/>
          <w:noProof/>
          <w:color w:val="auto"/>
          <w:sz w:val="20"/>
          <w:szCs w:val="20"/>
        </w:rPr>
        <w:t>2</w:t>
      </w:r>
      <w:r w:rsidRPr="005F1E32">
        <w:rPr>
          <w:rFonts w:ascii="Arial" w:hAnsi="Arial"/>
          <w:color w:val="auto"/>
          <w:sz w:val="20"/>
          <w:szCs w:val="20"/>
        </w:rPr>
        <w:fldChar w:fldCharType="end"/>
      </w:r>
      <w:r w:rsidRPr="005F1E32">
        <w:rPr>
          <w:rFonts w:ascii="Arial" w:hAnsi="Arial"/>
          <w:color w:val="auto"/>
          <w:sz w:val="20"/>
          <w:szCs w:val="20"/>
        </w:rPr>
        <w:t xml:space="preserve">. </w:t>
      </w:r>
      <w:r w:rsidRPr="005F1E32">
        <w:rPr>
          <w:rFonts w:ascii="Arial" w:hAnsi="Arial"/>
          <w:b w:val="0"/>
          <w:color w:val="auto"/>
          <w:sz w:val="20"/>
          <w:szCs w:val="20"/>
        </w:rPr>
        <w:t>Schematic diagram of a three-layer feed-forward neural network.</w:t>
      </w:r>
    </w:p>
    <w:p w14:paraId="015F8E94" w14:textId="77777777" w:rsidR="00270267" w:rsidRDefault="00270267" w:rsidP="00426A5D">
      <w:pPr>
        <w:rPr>
          <w:rFonts w:ascii="Arial" w:hAnsi="Arial"/>
        </w:rPr>
      </w:pPr>
    </w:p>
    <w:p w14:paraId="49ED857A" w14:textId="77777777" w:rsidR="00270267" w:rsidRPr="005F1E32" w:rsidRDefault="00270267" w:rsidP="00426A5D">
      <w:pPr>
        <w:rPr>
          <w:rFonts w:ascii="Arial" w:hAnsi="Arial"/>
          <w:sz w:val="22"/>
          <w:szCs w:val="22"/>
        </w:rPr>
      </w:pPr>
      <w:r w:rsidRPr="005F1E32">
        <w:rPr>
          <w:rFonts w:ascii="Arial" w:hAnsi="Arial"/>
          <w:sz w:val="22"/>
          <w:szCs w:val="22"/>
        </w:rPr>
        <w:t xml:space="preserve">The number of units in the input layer depends on the dimensionality of the problem. In this case we are dealing with images that live in a 784 dimensional space. Therefore, we have 784 units in the input layer. </w:t>
      </w:r>
    </w:p>
    <w:p w14:paraId="37D4953F" w14:textId="77777777" w:rsidR="00270267" w:rsidRPr="005F1E32" w:rsidRDefault="00270267" w:rsidP="00426A5D">
      <w:pPr>
        <w:rPr>
          <w:rFonts w:ascii="Arial" w:hAnsi="Arial"/>
          <w:sz w:val="22"/>
          <w:szCs w:val="22"/>
        </w:rPr>
      </w:pPr>
    </w:p>
    <w:p w14:paraId="716E528C" w14:textId="18675F93" w:rsidR="00270267" w:rsidRPr="005F1E32" w:rsidRDefault="00270267" w:rsidP="00426A5D">
      <w:pPr>
        <w:rPr>
          <w:rFonts w:ascii="Arial" w:hAnsi="Arial"/>
          <w:sz w:val="22"/>
          <w:szCs w:val="22"/>
        </w:rPr>
      </w:pPr>
      <w:r w:rsidRPr="005F1E32">
        <w:rPr>
          <w:rFonts w:ascii="Arial" w:hAnsi="Arial"/>
          <w:sz w:val="22"/>
          <w:szCs w:val="22"/>
        </w:rPr>
        <w:t>For the hidden layer we have chosen 25 units in this case, as this provide</w:t>
      </w:r>
      <w:r w:rsidR="006E41BC">
        <w:rPr>
          <w:rFonts w:ascii="Arial" w:hAnsi="Arial"/>
          <w:sz w:val="22"/>
          <w:szCs w:val="22"/>
        </w:rPr>
        <w:t>s</w:t>
      </w:r>
      <w:r w:rsidRPr="005F1E32">
        <w:rPr>
          <w:rFonts w:ascii="Arial" w:hAnsi="Arial"/>
          <w:sz w:val="22"/>
          <w:szCs w:val="22"/>
        </w:rPr>
        <w:t xml:space="preserve"> reasonably good classification results. Usually, we have flexibility in choosing the number of units in the hidden layer when building classification networks.</w:t>
      </w:r>
    </w:p>
    <w:p w14:paraId="19D77A62" w14:textId="3061BBB2" w:rsidR="00270267" w:rsidRPr="005F1E32" w:rsidRDefault="00270267" w:rsidP="00426A5D">
      <w:pPr>
        <w:rPr>
          <w:rFonts w:ascii="Arial" w:hAnsi="Arial"/>
          <w:sz w:val="22"/>
          <w:szCs w:val="22"/>
        </w:rPr>
      </w:pPr>
      <w:r w:rsidRPr="005F1E32">
        <w:rPr>
          <w:rFonts w:ascii="Arial" w:hAnsi="Arial"/>
          <w:sz w:val="22"/>
          <w:szCs w:val="22"/>
        </w:rPr>
        <w:t xml:space="preserve"> </w:t>
      </w:r>
    </w:p>
    <w:p w14:paraId="666231C0" w14:textId="1A8F1E2B" w:rsidR="00270267" w:rsidRPr="005F1E32" w:rsidRDefault="00270267" w:rsidP="00426A5D">
      <w:pPr>
        <w:rPr>
          <w:rFonts w:ascii="Arial" w:hAnsi="Arial"/>
          <w:sz w:val="22"/>
          <w:szCs w:val="22"/>
        </w:rPr>
      </w:pPr>
      <w:r w:rsidRPr="005F1E32">
        <w:rPr>
          <w:rFonts w:ascii="Arial" w:hAnsi="Arial"/>
          <w:sz w:val="22"/>
          <w:szCs w:val="22"/>
        </w:rPr>
        <w:t>Finally, we want each output unit to code exclusively for one of the digits (0-9) in the data set. Hence, we set the number of output units to 10. The idea is that after training</w:t>
      </w:r>
      <w:r w:rsidR="00132AA4">
        <w:rPr>
          <w:rFonts w:ascii="Arial" w:hAnsi="Arial"/>
          <w:sz w:val="22"/>
          <w:szCs w:val="22"/>
        </w:rPr>
        <w:t>,</w:t>
      </w:r>
      <w:r w:rsidRPr="005F1E32">
        <w:rPr>
          <w:rFonts w:ascii="Arial" w:hAnsi="Arial"/>
          <w:sz w:val="22"/>
          <w:szCs w:val="22"/>
        </w:rPr>
        <w:t xml:space="preserve"> the output unit 1 will get activated only when a digit 1 is presented to the network. Following the same logic and the coding scheme discussed above, the output unit 10 will be activated only when a digit 0 is presented to the network.</w:t>
      </w:r>
    </w:p>
    <w:p w14:paraId="1B51DE4B" w14:textId="77777777" w:rsidR="00270267" w:rsidRPr="005F1E32" w:rsidRDefault="00270267" w:rsidP="00426A5D">
      <w:pPr>
        <w:rPr>
          <w:rFonts w:ascii="Arial" w:hAnsi="Arial"/>
          <w:sz w:val="22"/>
          <w:szCs w:val="22"/>
        </w:rPr>
      </w:pPr>
    </w:p>
    <w:p w14:paraId="6EFE2CC4" w14:textId="5DF9EFBC" w:rsidR="00270267" w:rsidRPr="005F1E32" w:rsidRDefault="00270267" w:rsidP="00426A5D">
      <w:pPr>
        <w:rPr>
          <w:rFonts w:ascii="Arial" w:hAnsi="Arial"/>
          <w:sz w:val="22"/>
          <w:szCs w:val="22"/>
        </w:rPr>
      </w:pPr>
      <w:r w:rsidRPr="005F1E32">
        <w:rPr>
          <w:rFonts w:ascii="Arial" w:hAnsi="Arial"/>
          <w:sz w:val="22"/>
          <w:szCs w:val="22"/>
        </w:rPr>
        <w:t>This makes a network with architecture 784-25-10; please note that bias units are omitted in this analysis.</w:t>
      </w:r>
    </w:p>
    <w:p w14:paraId="2EC993A7" w14:textId="77777777" w:rsidR="00270267" w:rsidRPr="005F1E32" w:rsidRDefault="00270267" w:rsidP="00426A5D">
      <w:pPr>
        <w:rPr>
          <w:rFonts w:ascii="Arial" w:hAnsi="Arial"/>
          <w:sz w:val="22"/>
          <w:szCs w:val="22"/>
        </w:rPr>
      </w:pPr>
    </w:p>
    <w:p w14:paraId="11F1534A" w14:textId="48D00289" w:rsidR="00270267" w:rsidRPr="005F1E32" w:rsidRDefault="00270267" w:rsidP="00426A5D">
      <w:pPr>
        <w:rPr>
          <w:rFonts w:ascii="Arial" w:hAnsi="Arial"/>
          <w:sz w:val="22"/>
          <w:szCs w:val="22"/>
        </w:rPr>
      </w:pPr>
      <w:r w:rsidRPr="005F1E32">
        <w:rPr>
          <w:rFonts w:ascii="Arial" w:hAnsi="Arial"/>
          <w:sz w:val="22"/>
          <w:szCs w:val="22"/>
        </w:rPr>
        <w:t xml:space="preserve">The input layer in this particular example consists of 784 units. That is, one unit for each pixel of the image. Additionally, we included a bias unit that always has input value of +1. This is equivalent to adding an intercept to a linear regression problem, for example. </w:t>
      </w:r>
    </w:p>
    <w:p w14:paraId="2A481367" w14:textId="77777777" w:rsidR="00270267" w:rsidRPr="005F1E32" w:rsidRDefault="00270267" w:rsidP="00426A5D">
      <w:pPr>
        <w:rPr>
          <w:rFonts w:ascii="Arial" w:hAnsi="Arial"/>
          <w:sz w:val="22"/>
          <w:szCs w:val="22"/>
        </w:rPr>
      </w:pPr>
    </w:p>
    <w:p w14:paraId="70257F33" w14:textId="53A4F052" w:rsidR="00270267" w:rsidRPr="006E41BC" w:rsidRDefault="00270267" w:rsidP="00426A5D">
      <w:pPr>
        <w:rPr>
          <w:rFonts w:ascii="Arial" w:hAnsi="Arial"/>
          <w:sz w:val="22"/>
          <w:szCs w:val="22"/>
        </w:rPr>
      </w:pPr>
      <w:r w:rsidRPr="006E41BC">
        <w:rPr>
          <w:rFonts w:ascii="Arial" w:hAnsi="Arial"/>
          <w:sz w:val="22"/>
          <w:szCs w:val="22"/>
        </w:rPr>
        <w:t xml:space="preserve">Each input unit connects to each of the units in the hidden layer with a fixed weight. The weights are specified in matrix </w:t>
      </w:r>
      <w:r w:rsidRPr="006E41BC">
        <w:rPr>
          <w:rFonts w:ascii="Arial" w:hAnsi="Arial"/>
          <w:position w:val="-12"/>
          <w:sz w:val="22"/>
          <w:szCs w:val="22"/>
        </w:rPr>
        <w:object w:dxaOrig="300" w:dyaOrig="380" w14:anchorId="3BB1B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5pt;height:18.6pt" o:ole="">
            <v:imagedata r:id="rId10" o:title=""/>
          </v:shape>
          <o:OLEObject Type="Embed" ProgID="Equation.DSMT4" ShapeID="_x0000_i1025" DrawAspect="Content" ObjectID="_1535359939" r:id="rId11"/>
        </w:object>
      </w:r>
      <w:r w:rsidRPr="006E41BC">
        <w:rPr>
          <w:rFonts w:ascii="Arial" w:hAnsi="Arial"/>
          <w:sz w:val="22"/>
          <w:szCs w:val="22"/>
        </w:rPr>
        <w:t xml:space="preserve"> (matrix </w:t>
      </w:r>
      <w:r w:rsidRPr="00AF03F4">
        <w:rPr>
          <w:rFonts w:ascii="Courier New" w:hAnsi="Courier New" w:cs="Courier New"/>
          <w:sz w:val="22"/>
          <w:szCs w:val="22"/>
        </w:rPr>
        <w:t>Theta1</w:t>
      </w:r>
      <w:r w:rsidRPr="006E41BC">
        <w:rPr>
          <w:rFonts w:ascii="Arial" w:hAnsi="Arial"/>
          <w:sz w:val="22"/>
          <w:szCs w:val="22"/>
        </w:rPr>
        <w:t xml:space="preserve"> in file </w:t>
      </w:r>
      <w:r w:rsidRPr="006E41BC">
        <w:rPr>
          <w:rFonts w:ascii="Arial" w:hAnsi="Arial"/>
          <w:i/>
          <w:sz w:val="22"/>
          <w:szCs w:val="22"/>
        </w:rPr>
        <w:t>MNISTOCW.mat</w:t>
      </w:r>
      <w:r w:rsidRPr="006E41BC">
        <w:rPr>
          <w:rFonts w:ascii="Arial" w:hAnsi="Arial"/>
          <w:sz w:val="22"/>
          <w:szCs w:val="22"/>
        </w:rPr>
        <w:t>). Therefore, each hidden</w:t>
      </w:r>
      <w:r w:rsidR="00BF0E1E">
        <w:rPr>
          <w:rFonts w:ascii="Arial" w:hAnsi="Arial"/>
          <w:sz w:val="22"/>
          <w:szCs w:val="22"/>
        </w:rPr>
        <w:t xml:space="preserve"> unit</w:t>
      </w:r>
      <w:r w:rsidRPr="006E41BC">
        <w:rPr>
          <w:rFonts w:ascii="Arial" w:hAnsi="Arial"/>
          <w:sz w:val="22"/>
          <w:szCs w:val="22"/>
        </w:rPr>
        <w:t xml:space="preserve"> is activated by a linear combination of the input image pixels plus a bias term. Each hidden unit then passes this input through a non-linear function to produce an output.</w:t>
      </w:r>
    </w:p>
    <w:p w14:paraId="7BAD8B49" w14:textId="77777777" w:rsidR="00270267" w:rsidRDefault="00270267" w:rsidP="00426A5D">
      <w:pPr>
        <w:rPr>
          <w:rFonts w:ascii="Arial" w:hAnsi="Arial"/>
        </w:rPr>
      </w:pPr>
    </w:p>
    <w:p w14:paraId="4D43BB06" w14:textId="35218312" w:rsidR="000477F5" w:rsidRPr="006E41BC" w:rsidRDefault="00270267" w:rsidP="00426A5D">
      <w:pPr>
        <w:rPr>
          <w:rFonts w:ascii="Arial" w:hAnsi="Arial"/>
          <w:sz w:val="22"/>
          <w:szCs w:val="22"/>
        </w:rPr>
      </w:pPr>
      <w:r w:rsidRPr="006E41BC">
        <w:rPr>
          <w:rFonts w:ascii="Arial" w:hAnsi="Arial"/>
          <w:sz w:val="22"/>
          <w:szCs w:val="22"/>
        </w:rPr>
        <w:t>Then the collection of outputs from the hidden lay</w:t>
      </w:r>
      <w:r w:rsidR="00BF0E1E">
        <w:rPr>
          <w:rFonts w:ascii="Arial" w:hAnsi="Arial"/>
          <w:sz w:val="22"/>
          <w:szCs w:val="22"/>
        </w:rPr>
        <w:t>er (plus a new bias term) is fe</w:t>
      </w:r>
      <w:r w:rsidRPr="006E41BC">
        <w:rPr>
          <w:rFonts w:ascii="Arial" w:hAnsi="Arial"/>
          <w:sz w:val="22"/>
          <w:szCs w:val="22"/>
        </w:rPr>
        <w:t xml:space="preserve">d forward to the output layer. Again, each output unit receives connections from all units in the hidden layer. The weights for these connections are specified in matrix </w:t>
      </w:r>
      <w:r w:rsidRPr="006E41BC">
        <w:rPr>
          <w:rFonts w:ascii="Arial" w:hAnsi="Arial"/>
          <w:position w:val="-12"/>
          <w:sz w:val="22"/>
          <w:szCs w:val="22"/>
        </w:rPr>
        <w:object w:dxaOrig="340" w:dyaOrig="380" w14:anchorId="43B51ACD">
          <v:shape id="_x0000_i1026" type="#_x0000_t75" style="width:17pt;height:18.6pt" o:ole="">
            <v:imagedata r:id="rId12" o:title=""/>
          </v:shape>
          <o:OLEObject Type="Embed" ProgID="Equation.DSMT4" ShapeID="_x0000_i1026" DrawAspect="Content" ObjectID="_1535359940" r:id="rId13"/>
        </w:object>
      </w:r>
      <w:r w:rsidRPr="006E41BC">
        <w:rPr>
          <w:rFonts w:ascii="Arial" w:hAnsi="Arial"/>
          <w:sz w:val="22"/>
          <w:szCs w:val="22"/>
        </w:rPr>
        <w:t xml:space="preserve"> (matrix </w:t>
      </w:r>
      <w:r w:rsidRPr="00AF03F4">
        <w:rPr>
          <w:rFonts w:ascii="Courier New" w:hAnsi="Courier New" w:cs="Courier New"/>
          <w:sz w:val="22"/>
          <w:szCs w:val="22"/>
        </w:rPr>
        <w:t>Theta2</w:t>
      </w:r>
      <w:r w:rsidRPr="006E41BC">
        <w:rPr>
          <w:rFonts w:ascii="Arial" w:hAnsi="Arial"/>
          <w:sz w:val="22"/>
          <w:szCs w:val="22"/>
        </w:rPr>
        <w:t xml:space="preserve"> in </w:t>
      </w:r>
      <w:r w:rsidR="00BF0E1E">
        <w:rPr>
          <w:rFonts w:ascii="Arial" w:hAnsi="Arial"/>
          <w:sz w:val="22"/>
          <w:szCs w:val="22"/>
        </w:rPr>
        <w:t xml:space="preserve">the </w:t>
      </w:r>
      <w:r w:rsidRPr="006E41BC">
        <w:rPr>
          <w:rFonts w:ascii="Arial" w:hAnsi="Arial"/>
          <w:sz w:val="22"/>
          <w:szCs w:val="22"/>
        </w:rPr>
        <w:t xml:space="preserve">file </w:t>
      </w:r>
      <w:r w:rsidRPr="006E41BC">
        <w:rPr>
          <w:rFonts w:ascii="Arial" w:hAnsi="Arial"/>
          <w:i/>
          <w:sz w:val="22"/>
          <w:szCs w:val="22"/>
        </w:rPr>
        <w:t>MNISTOCW.mat</w:t>
      </w:r>
      <w:r w:rsidRPr="006E41BC">
        <w:rPr>
          <w:rFonts w:ascii="Arial" w:hAnsi="Arial"/>
          <w:sz w:val="22"/>
          <w:szCs w:val="22"/>
        </w:rPr>
        <w:t>).</w:t>
      </w:r>
    </w:p>
    <w:p w14:paraId="3A6AB04B" w14:textId="5A12E7F4" w:rsidR="000477F5" w:rsidRPr="006E41BC" w:rsidRDefault="000477F5" w:rsidP="00426A5D">
      <w:pPr>
        <w:rPr>
          <w:sz w:val="22"/>
          <w:szCs w:val="22"/>
        </w:rPr>
      </w:pPr>
    </w:p>
    <w:p w14:paraId="7B13CB90" w14:textId="4175558A" w:rsidR="00CD752E" w:rsidRPr="006E41BC" w:rsidRDefault="00CD752E" w:rsidP="00426A5D">
      <w:pPr>
        <w:rPr>
          <w:rFonts w:ascii="Arial" w:hAnsi="Arial"/>
          <w:b/>
          <w:sz w:val="22"/>
          <w:szCs w:val="22"/>
        </w:rPr>
      </w:pPr>
      <w:r w:rsidRPr="006E41BC">
        <w:rPr>
          <w:rFonts w:ascii="Arial" w:hAnsi="Arial"/>
          <w:b/>
          <w:sz w:val="22"/>
          <w:szCs w:val="22"/>
        </w:rPr>
        <w:t>Non-linear function:</w:t>
      </w:r>
    </w:p>
    <w:p w14:paraId="34DDFC6D" w14:textId="77777777" w:rsidR="00CD752E" w:rsidRPr="006E41BC" w:rsidRDefault="00CD752E" w:rsidP="00426A5D">
      <w:pPr>
        <w:rPr>
          <w:rFonts w:ascii="Arial" w:hAnsi="Arial"/>
          <w:sz w:val="22"/>
          <w:szCs w:val="22"/>
        </w:rPr>
      </w:pPr>
    </w:p>
    <w:p w14:paraId="29FA024B" w14:textId="61AE2181" w:rsidR="000477F5" w:rsidRPr="006E41BC" w:rsidRDefault="00CD752E" w:rsidP="00426A5D">
      <w:pPr>
        <w:rPr>
          <w:rFonts w:ascii="Arial" w:hAnsi="Arial"/>
          <w:sz w:val="22"/>
          <w:szCs w:val="22"/>
        </w:rPr>
      </w:pPr>
      <w:r w:rsidRPr="006E41BC">
        <w:rPr>
          <w:rFonts w:ascii="Arial" w:hAnsi="Arial"/>
          <w:sz w:val="22"/>
          <w:szCs w:val="22"/>
        </w:rPr>
        <w:t xml:space="preserve">The logistic sigmoid function </w:t>
      </w:r>
      <w:r w:rsidRPr="006E41BC">
        <w:rPr>
          <w:rFonts w:ascii="Arial" w:hAnsi="Arial"/>
          <w:position w:val="-10"/>
          <w:sz w:val="22"/>
          <w:szCs w:val="22"/>
        </w:rPr>
        <w:object w:dxaOrig="540" w:dyaOrig="320" w14:anchorId="5E8A7E4D">
          <v:shape id="_x0000_i1027" type="#_x0000_t75" style="width:26.7pt;height:16.2pt" o:ole="">
            <v:imagedata r:id="rId14" o:title=""/>
          </v:shape>
          <o:OLEObject Type="Embed" ProgID="Equation.DSMT4" ShapeID="_x0000_i1027" DrawAspect="Content" ObjectID="_1535359941" r:id="rId15"/>
        </w:object>
      </w:r>
      <w:r w:rsidRPr="006E41BC">
        <w:rPr>
          <w:rFonts w:ascii="Arial" w:hAnsi="Arial"/>
          <w:sz w:val="22"/>
          <w:szCs w:val="22"/>
        </w:rPr>
        <w:t xml:space="preserve"> is the classical choice of non-linearity for feed-forward networks: </w:t>
      </w:r>
    </w:p>
    <w:p w14:paraId="7736B0F0" w14:textId="5614E7F7" w:rsidR="000477F5" w:rsidRPr="00CD752E" w:rsidRDefault="00CD752E" w:rsidP="00426A5D">
      <w:pPr>
        <w:ind w:left="2880" w:firstLine="720"/>
        <w:rPr>
          <w:rFonts w:ascii="Arial" w:hAnsi="Arial"/>
        </w:rPr>
      </w:pPr>
      <w:r w:rsidRPr="00CD752E">
        <w:rPr>
          <w:rFonts w:ascii="Arial" w:hAnsi="Arial"/>
          <w:position w:val="-28"/>
        </w:rPr>
        <w:object w:dxaOrig="1880" w:dyaOrig="700" w14:anchorId="34705FB8">
          <v:shape id="_x0000_i1028" type="#_x0000_t75" style="width:93.85pt;height:34.8pt" o:ole="">
            <v:imagedata r:id="rId16" o:title=""/>
          </v:shape>
          <o:OLEObject Type="Embed" ProgID="Equation.DSMT4" ShapeID="_x0000_i1028" DrawAspect="Content" ObjectID="_1535359942" r:id="rId17"/>
        </w:object>
      </w:r>
    </w:p>
    <w:p w14:paraId="533AA788" w14:textId="77777777" w:rsidR="00CD752E" w:rsidRDefault="00CD752E" w:rsidP="00426A5D">
      <w:pPr>
        <w:rPr>
          <w:rFonts w:ascii="Arial" w:hAnsi="Arial"/>
        </w:rPr>
      </w:pPr>
    </w:p>
    <w:p w14:paraId="082EE226" w14:textId="487F6925" w:rsidR="000477F5" w:rsidRPr="00CD752E" w:rsidRDefault="00BF0E1E" w:rsidP="00BF0E1E">
      <w:pPr>
        <w:jc w:val="center"/>
        <w:rPr>
          <w:rFonts w:ascii="Arial" w:hAnsi="Arial"/>
        </w:rPr>
      </w:pPr>
      <w:r>
        <w:rPr>
          <w:rFonts w:ascii="Arial" w:hAnsi="Arial"/>
        </w:rPr>
        <w:t>We plot this function in F</w:t>
      </w:r>
      <w:r w:rsidR="00CD752E">
        <w:rPr>
          <w:rFonts w:ascii="Arial" w:hAnsi="Arial"/>
        </w:rPr>
        <w:t>igure 3:</w:t>
      </w:r>
    </w:p>
    <w:p w14:paraId="3C4B14EF" w14:textId="77777777" w:rsidR="00CD752E" w:rsidRDefault="000477F5" w:rsidP="00BF0E1E">
      <w:pPr>
        <w:keepNext/>
        <w:jc w:val="center"/>
      </w:pPr>
      <w:r>
        <w:rPr>
          <w:noProof/>
        </w:rPr>
        <w:drawing>
          <wp:inline distT="0" distB="0" distL="0" distR="0" wp14:anchorId="5B57443F" wp14:editId="0CECA5EF">
            <wp:extent cx="3087511" cy="231563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87511" cy="2315633"/>
                    </a:xfrm>
                    <a:prstGeom prst="rect">
                      <a:avLst/>
                    </a:prstGeom>
                    <a:noFill/>
                    <a:ln>
                      <a:noFill/>
                    </a:ln>
                  </pic:spPr>
                </pic:pic>
              </a:graphicData>
            </a:graphic>
          </wp:inline>
        </w:drawing>
      </w:r>
    </w:p>
    <w:p w14:paraId="7F1F0027" w14:textId="77777777" w:rsidR="00BF0E1E" w:rsidRPr="00BF0E1E" w:rsidRDefault="00BF0E1E" w:rsidP="00BF0E1E">
      <w:pPr>
        <w:keepNext/>
        <w:jc w:val="center"/>
        <w:rPr>
          <w:sz w:val="16"/>
          <w:szCs w:val="16"/>
        </w:rPr>
      </w:pPr>
    </w:p>
    <w:p w14:paraId="09A68222" w14:textId="5AF188EE" w:rsidR="000477F5" w:rsidRPr="00BF0E1E" w:rsidRDefault="00CD752E" w:rsidP="00BF0E1E">
      <w:pPr>
        <w:pStyle w:val="Caption"/>
        <w:jc w:val="center"/>
        <w:rPr>
          <w:rFonts w:ascii="Arial" w:hAnsi="Arial"/>
          <w:color w:val="auto"/>
          <w:sz w:val="20"/>
          <w:szCs w:val="20"/>
        </w:rPr>
      </w:pPr>
      <w:r w:rsidRPr="00BF0E1E">
        <w:rPr>
          <w:rFonts w:ascii="Arial" w:hAnsi="Arial"/>
          <w:color w:val="auto"/>
          <w:sz w:val="20"/>
          <w:szCs w:val="20"/>
        </w:rPr>
        <w:t xml:space="preserve">Figure </w:t>
      </w:r>
      <w:r w:rsidRPr="00BF0E1E">
        <w:rPr>
          <w:rFonts w:ascii="Arial" w:hAnsi="Arial"/>
          <w:color w:val="auto"/>
          <w:sz w:val="20"/>
          <w:szCs w:val="20"/>
        </w:rPr>
        <w:fldChar w:fldCharType="begin"/>
      </w:r>
      <w:r w:rsidRPr="00BF0E1E">
        <w:rPr>
          <w:rFonts w:ascii="Arial" w:hAnsi="Arial"/>
          <w:color w:val="auto"/>
          <w:sz w:val="20"/>
          <w:szCs w:val="20"/>
        </w:rPr>
        <w:instrText xml:space="preserve"> SEQ Figure \* ARABIC </w:instrText>
      </w:r>
      <w:r w:rsidRPr="00BF0E1E">
        <w:rPr>
          <w:rFonts w:ascii="Arial" w:hAnsi="Arial"/>
          <w:color w:val="auto"/>
          <w:sz w:val="20"/>
          <w:szCs w:val="20"/>
        </w:rPr>
        <w:fldChar w:fldCharType="separate"/>
      </w:r>
      <w:r w:rsidRPr="00BF0E1E">
        <w:rPr>
          <w:rFonts w:ascii="Arial" w:hAnsi="Arial"/>
          <w:noProof/>
          <w:color w:val="auto"/>
          <w:sz w:val="20"/>
          <w:szCs w:val="20"/>
        </w:rPr>
        <w:t>3</w:t>
      </w:r>
      <w:r w:rsidRPr="00BF0E1E">
        <w:rPr>
          <w:rFonts w:ascii="Arial" w:hAnsi="Arial"/>
          <w:color w:val="auto"/>
          <w:sz w:val="20"/>
          <w:szCs w:val="20"/>
        </w:rPr>
        <w:fldChar w:fldCharType="end"/>
      </w:r>
      <w:r w:rsidRPr="00BF0E1E">
        <w:rPr>
          <w:rFonts w:ascii="Arial" w:hAnsi="Arial"/>
          <w:color w:val="auto"/>
          <w:sz w:val="20"/>
          <w:szCs w:val="20"/>
        </w:rPr>
        <w:t xml:space="preserve">. </w:t>
      </w:r>
      <w:r w:rsidRPr="00BF0E1E">
        <w:rPr>
          <w:rFonts w:ascii="Arial" w:hAnsi="Arial"/>
          <w:b w:val="0"/>
          <w:color w:val="auto"/>
          <w:sz w:val="20"/>
          <w:szCs w:val="20"/>
        </w:rPr>
        <w:t>Plot of the logistic sigmoid function.</w:t>
      </w:r>
    </w:p>
    <w:p w14:paraId="53DAF9EA" w14:textId="77777777" w:rsidR="000477F5" w:rsidRDefault="000477F5" w:rsidP="00426A5D">
      <w:pPr>
        <w:pStyle w:val="MTDisplayEquation"/>
        <w:jc w:val="left"/>
      </w:pPr>
    </w:p>
    <w:p w14:paraId="47582880" w14:textId="28D414E7" w:rsidR="000477F5" w:rsidRPr="00AF03F4" w:rsidRDefault="00CD752E" w:rsidP="00426A5D">
      <w:pPr>
        <w:rPr>
          <w:sz w:val="22"/>
          <w:szCs w:val="22"/>
        </w:rPr>
      </w:pPr>
      <w:r w:rsidRPr="00AF03F4">
        <w:rPr>
          <w:rFonts w:ascii="Arial" w:hAnsi="Arial"/>
          <w:position w:val="-10"/>
          <w:sz w:val="22"/>
          <w:szCs w:val="22"/>
        </w:rPr>
        <w:object w:dxaOrig="540" w:dyaOrig="320" w14:anchorId="2843D4D3">
          <v:shape id="_x0000_i1029" type="#_x0000_t75" style="width:26.7pt;height:16.2pt" o:ole="">
            <v:imagedata r:id="rId14" o:title=""/>
          </v:shape>
          <o:OLEObject Type="Embed" ProgID="Equation.DSMT4" ShapeID="_x0000_i1029" DrawAspect="Content" ObjectID="_1535359943" r:id="rId19"/>
        </w:object>
      </w:r>
      <w:r w:rsidR="00AF03F4" w:rsidRPr="00AF03F4">
        <w:rPr>
          <w:rFonts w:ascii="Arial" w:hAnsi="Arial"/>
          <w:sz w:val="22"/>
          <w:szCs w:val="22"/>
        </w:rPr>
        <w:t xml:space="preserve"> has a couple nice properties that make</w:t>
      </w:r>
      <w:r w:rsidRPr="00AF03F4">
        <w:rPr>
          <w:rFonts w:ascii="Arial" w:hAnsi="Arial"/>
          <w:sz w:val="22"/>
          <w:szCs w:val="22"/>
        </w:rPr>
        <w:t xml:space="preserve"> it the natural choice for neural networks:</w:t>
      </w:r>
    </w:p>
    <w:p w14:paraId="1C16991C" w14:textId="77777777" w:rsidR="000477F5" w:rsidRDefault="000477F5" w:rsidP="00AF03F4">
      <w:pPr>
        <w:jc w:val="center"/>
      </w:pPr>
    </w:p>
    <w:p w14:paraId="29FC7C26" w14:textId="679F02E2" w:rsidR="000477F5" w:rsidRDefault="000477F5" w:rsidP="00AF03F4">
      <w:pPr>
        <w:pStyle w:val="MTDisplayEquation"/>
      </w:pPr>
      <w:r w:rsidRPr="000477F5">
        <w:rPr>
          <w:position w:val="-44"/>
        </w:rPr>
        <w:object w:dxaOrig="1640" w:dyaOrig="980" w14:anchorId="4EC0CEA1">
          <v:shape id="_x0000_i1030" type="#_x0000_t75" style="width:81.7pt;height:49.35pt" o:ole="">
            <v:imagedata r:id="rId20" o:title=""/>
          </v:shape>
          <o:OLEObject Type="Embed" ProgID="Equation.DSMT4" ShapeID="_x0000_i1030" DrawAspect="Content" ObjectID="_1535359944" r:id="rId21"/>
        </w:object>
      </w:r>
    </w:p>
    <w:p w14:paraId="689CEF8E" w14:textId="77777777" w:rsidR="00AF03F4" w:rsidRDefault="00AF03F4" w:rsidP="00AF03F4">
      <w:pPr>
        <w:jc w:val="center"/>
        <w:rPr>
          <w:rFonts w:ascii="Arial" w:hAnsi="Arial"/>
          <w:b/>
        </w:rPr>
      </w:pPr>
    </w:p>
    <w:p w14:paraId="56338164" w14:textId="2DD16C68" w:rsidR="000477F5" w:rsidRPr="00AF03F4" w:rsidRDefault="00CB0721" w:rsidP="00426A5D">
      <w:pPr>
        <w:rPr>
          <w:rFonts w:ascii="Arial" w:hAnsi="Arial"/>
          <w:b/>
          <w:sz w:val="22"/>
          <w:szCs w:val="22"/>
        </w:rPr>
      </w:pPr>
      <w:r w:rsidRPr="00AF03F4">
        <w:rPr>
          <w:rFonts w:ascii="Arial" w:hAnsi="Arial"/>
          <w:b/>
          <w:sz w:val="22"/>
          <w:szCs w:val="22"/>
        </w:rPr>
        <w:t>Exercises:</w:t>
      </w:r>
    </w:p>
    <w:p w14:paraId="5638A0CB" w14:textId="77777777" w:rsidR="00CB0721" w:rsidRPr="00AF03F4" w:rsidRDefault="00CB0721" w:rsidP="00426A5D">
      <w:pPr>
        <w:rPr>
          <w:rFonts w:ascii="Arial" w:hAnsi="Arial"/>
          <w:sz w:val="22"/>
          <w:szCs w:val="22"/>
        </w:rPr>
      </w:pPr>
    </w:p>
    <w:p w14:paraId="249170A3" w14:textId="143754B4" w:rsidR="00CB0721" w:rsidRDefault="00AF03F4" w:rsidP="00426A5D">
      <w:pPr>
        <w:pStyle w:val="ListParagraph"/>
        <w:numPr>
          <w:ilvl w:val="0"/>
          <w:numId w:val="1"/>
        </w:numPr>
        <w:rPr>
          <w:rFonts w:ascii="Arial" w:hAnsi="Arial"/>
          <w:sz w:val="22"/>
          <w:szCs w:val="22"/>
        </w:rPr>
      </w:pPr>
      <w:r>
        <w:rPr>
          <w:rFonts w:ascii="Arial" w:hAnsi="Arial"/>
          <w:sz w:val="22"/>
          <w:szCs w:val="22"/>
        </w:rPr>
        <w:t>Using pencil and paper, prove</w:t>
      </w:r>
      <w:r w:rsidR="00CB0721" w:rsidRPr="00AF03F4">
        <w:rPr>
          <w:rFonts w:ascii="Arial" w:hAnsi="Arial"/>
          <w:sz w:val="22"/>
          <w:szCs w:val="22"/>
        </w:rPr>
        <w:t xml:space="preserve"> the above two properties of the logistic sigmoid function.</w:t>
      </w:r>
    </w:p>
    <w:p w14:paraId="29B93BA8" w14:textId="77777777" w:rsidR="00AF03F4" w:rsidRPr="00AF03F4" w:rsidRDefault="00AF03F4" w:rsidP="00AF03F4">
      <w:pPr>
        <w:pStyle w:val="ListParagraph"/>
        <w:rPr>
          <w:rFonts w:ascii="Arial" w:hAnsi="Arial"/>
          <w:sz w:val="16"/>
          <w:szCs w:val="16"/>
        </w:rPr>
      </w:pPr>
    </w:p>
    <w:p w14:paraId="557D671F" w14:textId="502B8BDD" w:rsidR="00CB0721" w:rsidRDefault="00CB0721" w:rsidP="00426A5D">
      <w:pPr>
        <w:pStyle w:val="ListParagraph"/>
        <w:numPr>
          <w:ilvl w:val="0"/>
          <w:numId w:val="1"/>
        </w:numPr>
        <w:rPr>
          <w:rFonts w:ascii="Arial" w:hAnsi="Arial"/>
          <w:sz w:val="22"/>
          <w:szCs w:val="22"/>
        </w:rPr>
      </w:pPr>
      <w:r w:rsidRPr="00AF03F4">
        <w:rPr>
          <w:rFonts w:ascii="Arial" w:hAnsi="Arial"/>
          <w:sz w:val="22"/>
          <w:szCs w:val="22"/>
        </w:rPr>
        <w:t xml:space="preserve">Write a MATLAB function, </w:t>
      </w:r>
      <w:r w:rsidRPr="00AF03F4">
        <w:rPr>
          <w:rFonts w:ascii="Courier New" w:hAnsi="Courier New" w:cs="Courier New"/>
          <w:sz w:val="22"/>
          <w:szCs w:val="22"/>
        </w:rPr>
        <w:t>sigmoid.m</w:t>
      </w:r>
      <w:r w:rsidRPr="00AF03F4">
        <w:rPr>
          <w:rFonts w:ascii="Arial" w:hAnsi="Arial"/>
          <w:sz w:val="22"/>
          <w:szCs w:val="22"/>
        </w:rPr>
        <w:t>, which takes as input an arbitrary 2D matrix. This function should compute the sigmoid function of each element of the input matrix and return it in a matrix of the same dimensions as the input.</w:t>
      </w:r>
    </w:p>
    <w:p w14:paraId="423273B3" w14:textId="77777777" w:rsidR="00AF03F4" w:rsidRPr="00AF03F4" w:rsidRDefault="00AF03F4" w:rsidP="00AF03F4">
      <w:pPr>
        <w:rPr>
          <w:rFonts w:ascii="Arial" w:hAnsi="Arial"/>
          <w:sz w:val="16"/>
          <w:szCs w:val="16"/>
        </w:rPr>
      </w:pPr>
    </w:p>
    <w:p w14:paraId="0AB8B580" w14:textId="3A427B29" w:rsidR="00CB0721" w:rsidRPr="00AF03F4" w:rsidRDefault="00CB0721" w:rsidP="00AF03F4">
      <w:pPr>
        <w:pStyle w:val="ListParagraph"/>
        <w:numPr>
          <w:ilvl w:val="0"/>
          <w:numId w:val="1"/>
        </w:numPr>
        <w:rPr>
          <w:rFonts w:ascii="Arial" w:hAnsi="Arial"/>
          <w:sz w:val="22"/>
          <w:szCs w:val="22"/>
        </w:rPr>
      </w:pPr>
      <w:r w:rsidRPr="00AF03F4">
        <w:rPr>
          <w:rFonts w:ascii="Arial" w:hAnsi="Arial"/>
          <w:sz w:val="22"/>
          <w:szCs w:val="22"/>
        </w:rPr>
        <w:t>W</w:t>
      </w:r>
      <w:r w:rsidR="00AF03F4">
        <w:rPr>
          <w:rFonts w:ascii="Arial" w:hAnsi="Arial"/>
          <w:sz w:val="22"/>
          <w:szCs w:val="22"/>
        </w:rPr>
        <w:t>rite MATLAB code that implements a feed-</w:t>
      </w:r>
      <w:r w:rsidRPr="00AF03F4">
        <w:rPr>
          <w:rFonts w:ascii="Arial" w:hAnsi="Arial"/>
          <w:sz w:val="22"/>
          <w:szCs w:val="22"/>
        </w:rPr>
        <w:t xml:space="preserve">forward </w:t>
      </w:r>
      <w:r w:rsidR="00AF03F4">
        <w:rPr>
          <w:rFonts w:ascii="Arial" w:hAnsi="Arial"/>
          <w:sz w:val="22"/>
          <w:szCs w:val="22"/>
        </w:rPr>
        <w:t xml:space="preserve">of </w:t>
      </w:r>
      <w:r w:rsidRPr="00AF03F4">
        <w:rPr>
          <w:rFonts w:ascii="Arial" w:hAnsi="Arial"/>
          <w:sz w:val="22"/>
          <w:szCs w:val="22"/>
        </w:rPr>
        <w:t>all the images in the data set with the specified weights through the hidden layer. First, recall that the activation of the first layer is given by:</w:t>
      </w:r>
    </w:p>
    <w:p w14:paraId="10F7AD07" w14:textId="77777777" w:rsidR="00E907DB" w:rsidRDefault="00E907DB" w:rsidP="00426A5D"/>
    <w:p w14:paraId="08B594E7" w14:textId="4B0D12DF" w:rsidR="00E907DB" w:rsidRDefault="00E907DB" w:rsidP="00AF03F4">
      <w:pPr>
        <w:pStyle w:val="MTDisplayEquation"/>
      </w:pPr>
      <w:r w:rsidRPr="00E907DB">
        <w:rPr>
          <w:position w:val="-12"/>
        </w:rPr>
        <w:object w:dxaOrig="2340" w:dyaOrig="400" w14:anchorId="55C3DE56">
          <v:shape id="_x0000_i1039" type="#_x0000_t75" style="width:117.3pt;height:20.2pt" o:ole="">
            <v:imagedata r:id="rId22" o:title=""/>
          </v:shape>
          <o:OLEObject Type="Embed" ProgID="Equation.DSMT4" ShapeID="_x0000_i1039" DrawAspect="Content" ObjectID="_1535359945" r:id="rId23"/>
        </w:object>
      </w:r>
    </w:p>
    <w:p w14:paraId="38EA93D6" w14:textId="77777777" w:rsidR="00CB0721" w:rsidRPr="00CB0721" w:rsidRDefault="00CB0721" w:rsidP="00426A5D"/>
    <w:p w14:paraId="681BD662" w14:textId="63ECB9FC" w:rsidR="00CB0721" w:rsidRPr="00AF03F4" w:rsidRDefault="00CB0721" w:rsidP="00426A5D">
      <w:pPr>
        <w:rPr>
          <w:rFonts w:ascii="Arial" w:hAnsi="Arial"/>
          <w:sz w:val="22"/>
          <w:szCs w:val="22"/>
        </w:rPr>
      </w:pPr>
      <w:r>
        <w:tab/>
      </w:r>
      <w:r w:rsidRPr="00AF03F4">
        <w:rPr>
          <w:rFonts w:ascii="Arial" w:hAnsi="Arial"/>
          <w:sz w:val="22"/>
          <w:szCs w:val="22"/>
        </w:rPr>
        <w:t>and that the bias term can be added in MATLAB with the following code:</w:t>
      </w:r>
    </w:p>
    <w:p w14:paraId="7C9716DC" w14:textId="0EFC5D8C" w:rsidR="00CB0721" w:rsidRPr="00AF03F4" w:rsidRDefault="00CB0721" w:rsidP="00426A5D">
      <w:pPr>
        <w:rPr>
          <w:sz w:val="22"/>
          <w:szCs w:val="22"/>
        </w:rPr>
      </w:pPr>
      <w:r w:rsidRPr="00AF03F4">
        <w:rPr>
          <w:sz w:val="22"/>
          <w:szCs w:val="22"/>
        </w:rPr>
        <w:t xml:space="preserve"> </w:t>
      </w:r>
    </w:p>
    <w:p w14:paraId="391E0D9A" w14:textId="77777777" w:rsidR="00E907DB" w:rsidRDefault="00E907DB" w:rsidP="00426A5D">
      <w:pPr>
        <w:ind w:left="2160" w:firstLine="720"/>
        <w:rPr>
          <w:rFonts w:ascii="Courier New" w:hAnsi="Courier New" w:cs="Courier New"/>
          <w:sz w:val="22"/>
          <w:szCs w:val="22"/>
        </w:rPr>
      </w:pPr>
      <w:r>
        <w:rPr>
          <w:rFonts w:ascii="Courier New" w:hAnsi="Courier New" w:cs="Courier New"/>
          <w:sz w:val="22"/>
          <w:szCs w:val="22"/>
        </w:rPr>
        <w:t>numExamples = size(X,1);</w:t>
      </w:r>
    </w:p>
    <w:p w14:paraId="50FCA2D0" w14:textId="77777777" w:rsidR="00E907DB" w:rsidRDefault="00E907DB" w:rsidP="00426A5D">
      <w:pPr>
        <w:ind w:left="2160" w:firstLine="720"/>
        <w:rPr>
          <w:rFonts w:ascii="Courier New" w:hAnsi="Courier New" w:cs="Courier New"/>
          <w:sz w:val="22"/>
          <w:szCs w:val="22"/>
        </w:rPr>
      </w:pPr>
      <w:r>
        <w:rPr>
          <w:rFonts w:ascii="Courier New" w:hAnsi="Courier New" w:cs="Courier New"/>
          <w:sz w:val="22"/>
          <w:szCs w:val="22"/>
        </w:rPr>
        <w:t>a1 = [ones(numExamples,1) X];</w:t>
      </w:r>
    </w:p>
    <w:p w14:paraId="049DE86F" w14:textId="77777777" w:rsidR="00CB0721" w:rsidRPr="00AF03F4" w:rsidRDefault="00CB0721" w:rsidP="00426A5D">
      <w:pPr>
        <w:ind w:left="720"/>
        <w:rPr>
          <w:rFonts w:ascii="Arial" w:hAnsi="Arial"/>
          <w:sz w:val="22"/>
          <w:szCs w:val="22"/>
        </w:rPr>
      </w:pPr>
    </w:p>
    <w:p w14:paraId="06FEE58D" w14:textId="4974A79B" w:rsidR="00E907DB" w:rsidRPr="00AF03F4" w:rsidRDefault="00CB0721" w:rsidP="00426A5D">
      <w:pPr>
        <w:ind w:left="720"/>
        <w:rPr>
          <w:rFonts w:ascii="Arial" w:hAnsi="Arial"/>
          <w:sz w:val="22"/>
          <w:szCs w:val="22"/>
        </w:rPr>
      </w:pPr>
      <w:r w:rsidRPr="00AF03F4">
        <w:rPr>
          <w:rFonts w:ascii="Arial" w:hAnsi="Arial"/>
          <w:sz w:val="22"/>
          <w:szCs w:val="22"/>
        </w:rPr>
        <w:t xml:space="preserve">Secondly, the input to the hidden layer is given by this matrix multiplication: </w:t>
      </w:r>
    </w:p>
    <w:p w14:paraId="1B4EB902" w14:textId="77777777" w:rsidR="00CB0721" w:rsidRPr="00CB0721" w:rsidRDefault="00CB0721" w:rsidP="00426A5D">
      <w:pPr>
        <w:ind w:left="720"/>
        <w:rPr>
          <w:rFonts w:ascii="Arial" w:hAnsi="Arial"/>
        </w:rPr>
      </w:pPr>
    </w:p>
    <w:p w14:paraId="7BB8F97B" w14:textId="4F99CCAD" w:rsidR="00E907DB" w:rsidRDefault="00E907DB" w:rsidP="00AF03F4">
      <w:pPr>
        <w:pStyle w:val="MTDisplayEquation"/>
      </w:pPr>
      <w:r w:rsidRPr="00E907DB">
        <w:rPr>
          <w:position w:val="-12"/>
        </w:rPr>
        <w:object w:dxaOrig="1260" w:dyaOrig="400" w14:anchorId="56358001">
          <v:shape id="_x0000_i1031" type="#_x0000_t75" style="width:63.1pt;height:20.2pt" o:ole="">
            <v:imagedata r:id="rId24" o:title=""/>
          </v:shape>
          <o:OLEObject Type="Embed" ProgID="Equation.DSMT4" ShapeID="_x0000_i1031" DrawAspect="Content" ObjectID="_1535359946" r:id="rId25"/>
        </w:object>
      </w:r>
    </w:p>
    <w:p w14:paraId="361C3115" w14:textId="77777777" w:rsidR="00CB0721" w:rsidRPr="00AF03F4" w:rsidRDefault="00CB0721" w:rsidP="00426A5D">
      <w:pPr>
        <w:rPr>
          <w:sz w:val="22"/>
          <w:szCs w:val="22"/>
        </w:rPr>
      </w:pPr>
    </w:p>
    <w:p w14:paraId="0BA7D53D" w14:textId="283C8B74" w:rsidR="00CB0721" w:rsidRPr="00AF03F4" w:rsidRDefault="00CB0721" w:rsidP="00426A5D">
      <w:pPr>
        <w:rPr>
          <w:rFonts w:ascii="Arial" w:hAnsi="Arial"/>
          <w:sz w:val="22"/>
          <w:szCs w:val="22"/>
        </w:rPr>
      </w:pPr>
      <w:r>
        <w:tab/>
      </w:r>
      <w:r w:rsidRPr="00AF03F4">
        <w:rPr>
          <w:rFonts w:ascii="Arial" w:hAnsi="Arial"/>
          <w:sz w:val="22"/>
          <w:szCs w:val="22"/>
        </w:rPr>
        <w:t xml:space="preserve">Next, the activation of the hidden layer is: </w:t>
      </w:r>
    </w:p>
    <w:p w14:paraId="20AA89C9" w14:textId="77777777" w:rsidR="00CB0721" w:rsidRPr="00AF03F4" w:rsidRDefault="00CB0721" w:rsidP="00426A5D">
      <w:pPr>
        <w:rPr>
          <w:sz w:val="22"/>
          <w:szCs w:val="22"/>
        </w:rPr>
      </w:pPr>
    </w:p>
    <w:p w14:paraId="0247EAC9" w14:textId="5A4DF69E" w:rsidR="00E907DB" w:rsidRDefault="00CB0721" w:rsidP="00AF03F4">
      <w:pPr>
        <w:pStyle w:val="MTDisplayEquation"/>
      </w:pPr>
      <w:r w:rsidRPr="00CB0721">
        <w:rPr>
          <w:position w:val="-10"/>
        </w:rPr>
        <w:object w:dxaOrig="1280" w:dyaOrig="380" w14:anchorId="5D7C7C61">
          <v:shape id="_x0000_i1032" type="#_x0000_t75" style="width:63.9pt;height:18.6pt" o:ole="">
            <v:imagedata r:id="rId26" o:title=""/>
          </v:shape>
          <o:OLEObject Type="Embed" ProgID="Equation.DSMT4" ShapeID="_x0000_i1032" DrawAspect="Content" ObjectID="_1535359947" r:id="rId27"/>
        </w:object>
      </w:r>
    </w:p>
    <w:p w14:paraId="21083D7F" w14:textId="77777777" w:rsidR="00CB0721" w:rsidRPr="00AF03F4" w:rsidRDefault="00CB0721" w:rsidP="00426A5D">
      <w:pPr>
        <w:rPr>
          <w:sz w:val="22"/>
          <w:szCs w:val="22"/>
        </w:rPr>
      </w:pPr>
    </w:p>
    <w:p w14:paraId="1C06C151" w14:textId="5D0196EF" w:rsidR="00E907DB" w:rsidRPr="00AF03F4" w:rsidRDefault="00CB0721" w:rsidP="00426A5D">
      <w:pPr>
        <w:rPr>
          <w:rFonts w:ascii="Arial" w:hAnsi="Arial"/>
          <w:sz w:val="22"/>
          <w:szCs w:val="22"/>
        </w:rPr>
      </w:pPr>
      <w:r>
        <w:tab/>
      </w:r>
      <w:r w:rsidRPr="00AF03F4">
        <w:rPr>
          <w:rFonts w:ascii="Arial" w:hAnsi="Arial"/>
          <w:sz w:val="22"/>
          <w:szCs w:val="22"/>
        </w:rPr>
        <w:t xml:space="preserve">The sigmoid function you wrote will be extremely helpful for this. </w:t>
      </w:r>
    </w:p>
    <w:p w14:paraId="348EF9F5" w14:textId="77777777" w:rsidR="00CB0721" w:rsidRPr="00AF03F4" w:rsidRDefault="00CB0721" w:rsidP="00426A5D">
      <w:pPr>
        <w:rPr>
          <w:rFonts w:ascii="Arial" w:hAnsi="Arial"/>
          <w:sz w:val="22"/>
          <w:szCs w:val="22"/>
        </w:rPr>
      </w:pPr>
    </w:p>
    <w:p w14:paraId="6C17EF4A" w14:textId="104E7120" w:rsidR="00CB0721" w:rsidRPr="00AF03F4" w:rsidRDefault="00CB0721" w:rsidP="00426A5D">
      <w:pPr>
        <w:ind w:left="720"/>
        <w:rPr>
          <w:rFonts w:ascii="Arial" w:hAnsi="Arial"/>
          <w:sz w:val="22"/>
          <w:szCs w:val="22"/>
        </w:rPr>
      </w:pPr>
      <w:r w:rsidRPr="00AF03F4">
        <w:rPr>
          <w:rFonts w:ascii="Arial" w:hAnsi="Arial"/>
          <w:sz w:val="22"/>
          <w:szCs w:val="22"/>
        </w:rPr>
        <w:t xml:space="preserve">What are the dimensions of the matrix </w:t>
      </w:r>
      <w:r w:rsidRPr="00AF03F4">
        <w:rPr>
          <w:rFonts w:ascii="Arial" w:hAnsi="Arial"/>
          <w:position w:val="-4"/>
          <w:sz w:val="22"/>
          <w:szCs w:val="22"/>
        </w:rPr>
        <w:object w:dxaOrig="400" w:dyaOrig="320" w14:anchorId="5C5F1A74">
          <v:shape id="_x0000_i1033" type="#_x0000_t75" style="width:20.2pt;height:16.2pt" o:ole="">
            <v:imagedata r:id="rId28" o:title=""/>
          </v:shape>
          <o:OLEObject Type="Embed" ProgID="Equation.DSMT4" ShapeID="_x0000_i1033" DrawAspect="Content" ObjectID="_1535359948" r:id="rId29"/>
        </w:object>
      </w:r>
      <w:r w:rsidRPr="00AF03F4">
        <w:rPr>
          <w:rFonts w:ascii="Arial" w:hAnsi="Arial"/>
          <w:sz w:val="22"/>
          <w:szCs w:val="22"/>
        </w:rPr>
        <w:t>? What do the rows and columns of this matrix represent?</w:t>
      </w:r>
      <w:bookmarkStart w:id="0" w:name="_GoBack"/>
      <w:bookmarkEnd w:id="0"/>
    </w:p>
    <w:p w14:paraId="12ECE938" w14:textId="77777777" w:rsidR="00CB0721" w:rsidRPr="00AF03F4" w:rsidRDefault="00CB0721" w:rsidP="00426A5D">
      <w:pPr>
        <w:ind w:left="720"/>
        <w:rPr>
          <w:rFonts w:ascii="Arial" w:hAnsi="Arial"/>
          <w:sz w:val="22"/>
          <w:szCs w:val="22"/>
        </w:rPr>
      </w:pPr>
    </w:p>
    <w:p w14:paraId="25BBC3DD" w14:textId="51976515" w:rsidR="00CB0721" w:rsidRPr="00AF03F4" w:rsidRDefault="00CB0721" w:rsidP="00426A5D">
      <w:pPr>
        <w:pStyle w:val="ListParagraph"/>
        <w:numPr>
          <w:ilvl w:val="0"/>
          <w:numId w:val="1"/>
        </w:numPr>
        <w:rPr>
          <w:rFonts w:ascii="Arial" w:hAnsi="Arial"/>
          <w:sz w:val="22"/>
          <w:szCs w:val="22"/>
        </w:rPr>
      </w:pPr>
      <w:r w:rsidRPr="00AF03F4">
        <w:rPr>
          <w:rFonts w:ascii="Arial" w:hAnsi="Arial"/>
          <w:sz w:val="22"/>
          <w:szCs w:val="22"/>
        </w:rPr>
        <w:t xml:space="preserve">Add the bias term to </w:t>
      </w:r>
      <w:r w:rsidRPr="00AF03F4">
        <w:rPr>
          <w:rFonts w:ascii="Arial" w:hAnsi="Arial"/>
          <w:position w:val="-4"/>
          <w:sz w:val="22"/>
          <w:szCs w:val="22"/>
        </w:rPr>
        <w:object w:dxaOrig="400" w:dyaOrig="320" w14:anchorId="555CB01E">
          <v:shape id="_x0000_i1034" type="#_x0000_t75" style="width:20.2pt;height:16.2pt" o:ole="">
            <v:imagedata r:id="rId28" o:title=""/>
          </v:shape>
          <o:OLEObject Type="Embed" ProgID="Equation.DSMT4" ShapeID="_x0000_i1034" DrawAspect="Content" ObjectID="_1535359949" r:id="rId30"/>
        </w:object>
      </w:r>
      <w:r w:rsidRPr="00AF03F4">
        <w:rPr>
          <w:rFonts w:ascii="Arial" w:hAnsi="Arial"/>
          <w:sz w:val="22"/>
          <w:szCs w:val="22"/>
        </w:rPr>
        <w:t xml:space="preserve">(this is similar to what you did in layer 1) and write code to compute the input and activation of the output layer. You will use again your sigmoid function to achieve this goal: The equations are: </w:t>
      </w:r>
    </w:p>
    <w:p w14:paraId="542BEF7A" w14:textId="77777777" w:rsidR="00CB0721" w:rsidRPr="00AF03F4" w:rsidRDefault="00CB0721" w:rsidP="00AF03F4">
      <w:pPr>
        <w:jc w:val="center"/>
        <w:rPr>
          <w:sz w:val="22"/>
          <w:szCs w:val="22"/>
        </w:rPr>
      </w:pPr>
    </w:p>
    <w:p w14:paraId="4A32FEEB" w14:textId="63D17FFA" w:rsidR="00E907DB" w:rsidRDefault="00E907DB" w:rsidP="00AF03F4">
      <w:pPr>
        <w:pStyle w:val="MTDisplayEquation"/>
      </w:pPr>
      <w:r w:rsidRPr="00E907DB">
        <w:rPr>
          <w:position w:val="-12"/>
        </w:rPr>
        <w:object w:dxaOrig="1300" w:dyaOrig="400" w14:anchorId="0BBC8329">
          <v:shape id="_x0000_i1035" type="#_x0000_t75" style="width:64.7pt;height:20.2pt" o:ole="">
            <v:imagedata r:id="rId31" o:title=""/>
          </v:shape>
          <o:OLEObject Type="Embed" ProgID="Equation.DSMT4" ShapeID="_x0000_i1035" DrawAspect="Content" ObjectID="_1535359950" r:id="rId32"/>
        </w:object>
      </w:r>
    </w:p>
    <w:p w14:paraId="216A5A96" w14:textId="77277F0C" w:rsidR="00E907DB" w:rsidRDefault="00E907DB" w:rsidP="00AF03F4">
      <w:pPr>
        <w:pStyle w:val="MTDisplayEquation"/>
      </w:pPr>
      <w:r w:rsidRPr="00E907DB">
        <w:rPr>
          <w:position w:val="-10"/>
        </w:rPr>
        <w:object w:dxaOrig="1380" w:dyaOrig="380" w14:anchorId="5A008147">
          <v:shape id="_x0000_i1036" type="#_x0000_t75" style="width:68.75pt;height:18.6pt" o:ole="">
            <v:imagedata r:id="rId33" o:title=""/>
          </v:shape>
          <o:OLEObject Type="Embed" ProgID="Equation.DSMT4" ShapeID="_x0000_i1036" DrawAspect="Content" ObjectID="_1535359951" r:id="rId34"/>
        </w:object>
      </w:r>
    </w:p>
    <w:p w14:paraId="7BFAE935" w14:textId="77777777" w:rsidR="00AF03F4" w:rsidRPr="00AF03F4" w:rsidRDefault="00AF03F4" w:rsidP="00AF03F4">
      <w:pPr>
        <w:jc w:val="center"/>
      </w:pPr>
    </w:p>
    <w:p w14:paraId="3A341902" w14:textId="7BB038F1" w:rsidR="00CB0721" w:rsidRPr="00AF03F4" w:rsidRDefault="00CB0721" w:rsidP="00426A5D">
      <w:pPr>
        <w:ind w:left="720"/>
        <w:rPr>
          <w:rFonts w:ascii="Arial" w:hAnsi="Arial"/>
          <w:sz w:val="22"/>
          <w:szCs w:val="22"/>
        </w:rPr>
      </w:pPr>
      <w:r w:rsidRPr="00AF03F4">
        <w:rPr>
          <w:rFonts w:ascii="Arial" w:hAnsi="Arial"/>
          <w:sz w:val="22"/>
          <w:szCs w:val="22"/>
        </w:rPr>
        <w:t xml:space="preserve">What are the dimensions of the matrix </w:t>
      </w:r>
      <w:r w:rsidRPr="00AF03F4">
        <w:rPr>
          <w:rFonts w:ascii="Arial" w:hAnsi="Arial"/>
          <w:position w:val="-4"/>
          <w:sz w:val="22"/>
          <w:szCs w:val="22"/>
        </w:rPr>
        <w:object w:dxaOrig="400" w:dyaOrig="320" w14:anchorId="5202383B">
          <v:shape id="_x0000_i1037" type="#_x0000_t75" style="width:20.2pt;height:16.2pt" o:ole="">
            <v:imagedata r:id="rId35" o:title=""/>
          </v:shape>
          <o:OLEObject Type="Embed" ProgID="Equation.DSMT4" ShapeID="_x0000_i1037" DrawAspect="Content" ObjectID="_1535359952" r:id="rId36"/>
        </w:object>
      </w:r>
      <w:r w:rsidRPr="00AF03F4">
        <w:rPr>
          <w:rFonts w:ascii="Arial" w:hAnsi="Arial"/>
          <w:sz w:val="22"/>
          <w:szCs w:val="22"/>
        </w:rPr>
        <w:t>? What do the rows and columns of this matrix represent?</w:t>
      </w:r>
    </w:p>
    <w:p w14:paraId="65BA79A5" w14:textId="77777777" w:rsidR="00CB0721" w:rsidRPr="00AF03F4" w:rsidRDefault="00CB0721" w:rsidP="00426A5D">
      <w:pPr>
        <w:ind w:left="720"/>
        <w:rPr>
          <w:rFonts w:ascii="Arial" w:hAnsi="Arial"/>
          <w:sz w:val="22"/>
          <w:szCs w:val="22"/>
        </w:rPr>
      </w:pPr>
    </w:p>
    <w:p w14:paraId="170FAF46" w14:textId="2CEB965D" w:rsidR="00CB0721" w:rsidRPr="00AF03F4" w:rsidRDefault="00CB0721" w:rsidP="00426A5D">
      <w:pPr>
        <w:pStyle w:val="ListParagraph"/>
        <w:numPr>
          <w:ilvl w:val="0"/>
          <w:numId w:val="1"/>
        </w:numPr>
        <w:rPr>
          <w:rFonts w:ascii="Arial" w:hAnsi="Arial"/>
          <w:sz w:val="22"/>
          <w:szCs w:val="22"/>
        </w:rPr>
      </w:pPr>
      <w:r w:rsidRPr="00AF03F4">
        <w:rPr>
          <w:rFonts w:ascii="Arial" w:hAnsi="Arial"/>
          <w:sz w:val="22"/>
          <w:szCs w:val="22"/>
        </w:rPr>
        <w:t xml:space="preserve">To classify the images we will use </w:t>
      </w:r>
      <w:r w:rsidR="00C53B94">
        <w:rPr>
          <w:rFonts w:ascii="Arial" w:hAnsi="Arial"/>
          <w:sz w:val="22"/>
          <w:szCs w:val="22"/>
        </w:rPr>
        <w:t>a winner-take-all approach. That</w:t>
      </w:r>
      <w:r w:rsidRPr="00AF03F4">
        <w:rPr>
          <w:rFonts w:ascii="Arial" w:hAnsi="Arial"/>
          <w:sz w:val="22"/>
          <w:szCs w:val="22"/>
        </w:rPr>
        <w:t xml:space="preserve"> is</w:t>
      </w:r>
      <w:r w:rsidR="00C53B94">
        <w:rPr>
          <w:rFonts w:ascii="Arial" w:hAnsi="Arial"/>
          <w:sz w:val="22"/>
          <w:szCs w:val="22"/>
        </w:rPr>
        <w:t>,</w:t>
      </w:r>
      <w:r w:rsidRPr="00AF03F4">
        <w:rPr>
          <w:rFonts w:ascii="Arial" w:hAnsi="Arial"/>
          <w:sz w:val="22"/>
          <w:szCs w:val="22"/>
        </w:rPr>
        <w:t xml:space="preserve"> we will assign a predicted label to the unit that has the highest activity. For example, if an input digit image produces as output vector:</w:t>
      </w:r>
    </w:p>
    <w:p w14:paraId="23427856" w14:textId="77777777" w:rsidR="00CB0721" w:rsidRPr="00AF03F4" w:rsidRDefault="00CB0721" w:rsidP="00426A5D">
      <w:pPr>
        <w:pStyle w:val="ListParagraph"/>
        <w:rPr>
          <w:rFonts w:ascii="Arial" w:hAnsi="Arial"/>
          <w:sz w:val="22"/>
          <w:szCs w:val="22"/>
        </w:rPr>
      </w:pPr>
    </w:p>
    <w:p w14:paraId="0C09BD4B" w14:textId="5D839C75" w:rsidR="00CB0721" w:rsidRDefault="00CB0721" w:rsidP="00426A5D">
      <w:pPr>
        <w:pStyle w:val="MTDisplayEquation"/>
        <w:jc w:val="left"/>
        <w:rPr>
          <w:sz w:val="22"/>
          <w:szCs w:val="22"/>
        </w:rPr>
      </w:pPr>
      <w:r w:rsidRPr="00AF03F4">
        <w:rPr>
          <w:sz w:val="22"/>
          <w:szCs w:val="22"/>
        </w:rPr>
        <w:tab/>
      </w:r>
      <w:r w:rsidRPr="00AF03F4">
        <w:rPr>
          <w:position w:val="-22"/>
          <w:sz w:val="22"/>
          <w:szCs w:val="22"/>
        </w:rPr>
        <w:object w:dxaOrig="5780" w:dyaOrig="560" w14:anchorId="25FFB305">
          <v:shape id="_x0000_i1038" type="#_x0000_t75" style="width:288.8pt;height:28.3pt" o:ole="">
            <v:imagedata r:id="rId37" o:title=""/>
          </v:shape>
          <o:OLEObject Type="Embed" ProgID="Equation.DSMT4" ShapeID="_x0000_i1038" DrawAspect="Content" ObjectID="_1535359953" r:id="rId38"/>
        </w:object>
      </w:r>
      <w:r w:rsidRPr="00AF03F4">
        <w:rPr>
          <w:sz w:val="22"/>
          <w:szCs w:val="22"/>
        </w:rPr>
        <w:t xml:space="preserve"> </w:t>
      </w:r>
    </w:p>
    <w:p w14:paraId="64F42C80" w14:textId="77777777" w:rsidR="00C53B94" w:rsidRPr="00C53B94" w:rsidRDefault="00C53B94" w:rsidP="00C53B94">
      <w:pPr>
        <w:rPr>
          <w:sz w:val="22"/>
          <w:szCs w:val="22"/>
        </w:rPr>
      </w:pPr>
    </w:p>
    <w:p w14:paraId="603E9634" w14:textId="065C059E" w:rsidR="00CB0721" w:rsidRPr="00AF03F4" w:rsidRDefault="00CB0721" w:rsidP="00426A5D">
      <w:pPr>
        <w:ind w:left="720"/>
        <w:rPr>
          <w:rFonts w:ascii="Arial" w:hAnsi="Arial"/>
          <w:sz w:val="22"/>
          <w:szCs w:val="22"/>
        </w:rPr>
      </w:pPr>
      <w:r w:rsidRPr="00AF03F4">
        <w:rPr>
          <w:rFonts w:ascii="Arial" w:hAnsi="Arial"/>
          <w:sz w:val="22"/>
          <w:szCs w:val="22"/>
        </w:rPr>
        <w:t>Then, we will predict that it is digit 7</w:t>
      </w:r>
      <w:r w:rsidR="00C53B94">
        <w:rPr>
          <w:rFonts w:ascii="Arial" w:hAnsi="Arial"/>
          <w:sz w:val="22"/>
          <w:szCs w:val="22"/>
        </w:rPr>
        <w:t>,</w:t>
      </w:r>
      <w:r w:rsidRPr="00AF03F4">
        <w:rPr>
          <w:rFonts w:ascii="Arial" w:hAnsi="Arial"/>
          <w:sz w:val="22"/>
          <w:szCs w:val="22"/>
        </w:rPr>
        <w:t xml:space="preserve"> as the seventh unit has the largest activity.</w:t>
      </w:r>
    </w:p>
    <w:p w14:paraId="3DD9ACF9" w14:textId="77777777" w:rsidR="00CB0721" w:rsidRPr="00AF03F4" w:rsidRDefault="00CB0721" w:rsidP="00426A5D">
      <w:pPr>
        <w:ind w:left="720"/>
        <w:rPr>
          <w:rFonts w:ascii="Arial" w:hAnsi="Arial"/>
          <w:sz w:val="22"/>
          <w:szCs w:val="22"/>
        </w:rPr>
      </w:pPr>
    </w:p>
    <w:p w14:paraId="03AE6319" w14:textId="30EB08F1" w:rsidR="00CB0721" w:rsidRPr="00AF03F4" w:rsidRDefault="00CB0721" w:rsidP="00426A5D">
      <w:pPr>
        <w:ind w:left="720"/>
        <w:rPr>
          <w:rFonts w:ascii="Arial" w:hAnsi="Arial"/>
          <w:sz w:val="22"/>
          <w:szCs w:val="22"/>
        </w:rPr>
      </w:pPr>
      <w:r w:rsidRPr="00AF03F4">
        <w:rPr>
          <w:rFonts w:ascii="Arial" w:hAnsi="Arial"/>
          <w:sz w:val="22"/>
          <w:szCs w:val="22"/>
        </w:rPr>
        <w:t>Write MATLAB code to assign predicted labels to the 3000 examples in the data set.</w:t>
      </w:r>
    </w:p>
    <w:p w14:paraId="2DA22CDF" w14:textId="77777777" w:rsidR="00CB0721" w:rsidRPr="00AF03F4" w:rsidRDefault="00CB0721" w:rsidP="00426A5D">
      <w:pPr>
        <w:ind w:left="720"/>
        <w:rPr>
          <w:rFonts w:ascii="Arial" w:hAnsi="Arial"/>
          <w:sz w:val="22"/>
          <w:szCs w:val="22"/>
        </w:rPr>
      </w:pPr>
    </w:p>
    <w:p w14:paraId="43C2D905" w14:textId="6F1B0D91" w:rsidR="00CB0721" w:rsidRDefault="00CB0721" w:rsidP="00426A5D">
      <w:pPr>
        <w:pStyle w:val="ListParagraph"/>
        <w:numPr>
          <w:ilvl w:val="0"/>
          <w:numId w:val="1"/>
        </w:numPr>
        <w:rPr>
          <w:rFonts w:ascii="Arial" w:hAnsi="Arial"/>
          <w:sz w:val="22"/>
          <w:szCs w:val="22"/>
        </w:rPr>
      </w:pPr>
      <w:r w:rsidRPr="00C53B94">
        <w:rPr>
          <w:rFonts w:ascii="Arial" w:hAnsi="Arial"/>
          <w:sz w:val="22"/>
          <w:szCs w:val="22"/>
        </w:rPr>
        <w:t>What percentage of images in the test set does the network correctly classify?</w:t>
      </w:r>
    </w:p>
    <w:p w14:paraId="13502D15" w14:textId="77777777" w:rsidR="00C53B94" w:rsidRPr="00C53B94" w:rsidRDefault="00C53B94" w:rsidP="00C53B94">
      <w:pPr>
        <w:pStyle w:val="ListParagraph"/>
        <w:rPr>
          <w:rFonts w:ascii="Arial" w:hAnsi="Arial"/>
          <w:sz w:val="22"/>
          <w:szCs w:val="22"/>
        </w:rPr>
      </w:pPr>
    </w:p>
    <w:p w14:paraId="77D3BCF3" w14:textId="5B5DDD3C" w:rsidR="00CB0721" w:rsidRPr="00C53B94" w:rsidRDefault="00CB0721" w:rsidP="00426A5D">
      <w:pPr>
        <w:pStyle w:val="ListParagraph"/>
        <w:numPr>
          <w:ilvl w:val="0"/>
          <w:numId w:val="1"/>
        </w:numPr>
        <w:rPr>
          <w:rFonts w:ascii="Arial" w:hAnsi="Arial"/>
          <w:sz w:val="22"/>
          <w:szCs w:val="22"/>
        </w:rPr>
      </w:pPr>
      <w:r w:rsidRPr="00C53B94">
        <w:rPr>
          <w:rFonts w:ascii="Arial" w:hAnsi="Arial"/>
          <w:sz w:val="22"/>
          <w:szCs w:val="22"/>
        </w:rPr>
        <w:t xml:space="preserve">To debug classification algorithms it is </w:t>
      </w:r>
      <w:r w:rsidR="00C53B94">
        <w:rPr>
          <w:rFonts w:ascii="Arial" w:hAnsi="Arial"/>
          <w:sz w:val="22"/>
          <w:szCs w:val="22"/>
        </w:rPr>
        <w:t>often important to understand whether</w:t>
      </w:r>
      <w:r w:rsidRPr="00C53B94">
        <w:rPr>
          <w:rFonts w:ascii="Arial" w:hAnsi="Arial"/>
          <w:sz w:val="22"/>
          <w:szCs w:val="22"/>
        </w:rPr>
        <w:t xml:space="preserve"> the misclassifications are bia</w:t>
      </w:r>
      <w:r w:rsidR="00C53B94">
        <w:rPr>
          <w:rFonts w:ascii="Arial" w:hAnsi="Arial"/>
          <w:sz w:val="22"/>
          <w:szCs w:val="22"/>
        </w:rPr>
        <w:t>sed. In this case, this means whether</w:t>
      </w:r>
      <w:r w:rsidRPr="00C53B94">
        <w:rPr>
          <w:rFonts w:ascii="Arial" w:hAnsi="Arial"/>
          <w:sz w:val="22"/>
          <w:szCs w:val="22"/>
        </w:rPr>
        <w:t xml:space="preserve"> any given digit is more likely to be misclassified than any of the others. An easy way to capture this is by computing the confusion matrix. In this matrix</w:t>
      </w:r>
      <w:r w:rsidR="001F3148" w:rsidRPr="00C53B94">
        <w:rPr>
          <w:rFonts w:ascii="Arial" w:hAnsi="Arial"/>
          <w:sz w:val="22"/>
          <w:szCs w:val="22"/>
        </w:rPr>
        <w:t xml:space="preserve"> </w:t>
      </w:r>
      <w:r w:rsidRPr="00C53B94">
        <w:rPr>
          <w:rFonts w:ascii="Arial" w:hAnsi="Arial"/>
          <w:sz w:val="22"/>
          <w:szCs w:val="22"/>
        </w:rPr>
        <w:t xml:space="preserve">the </w:t>
      </w:r>
      <w:r w:rsidRPr="00C53B94">
        <w:rPr>
          <w:rFonts w:ascii="Courier" w:hAnsi="Courier"/>
          <w:sz w:val="22"/>
          <w:szCs w:val="22"/>
        </w:rPr>
        <w:t>i,j</w:t>
      </w:r>
      <w:r w:rsidRPr="00C53B94">
        <w:rPr>
          <w:rFonts w:ascii="Arial" w:hAnsi="Arial"/>
          <w:sz w:val="22"/>
          <w:szCs w:val="22"/>
        </w:rPr>
        <w:t xml:space="preserve"> entry represents the number of times label </w:t>
      </w:r>
      <w:r w:rsidRPr="00C53B94">
        <w:rPr>
          <w:rFonts w:ascii="Courier" w:hAnsi="Courier"/>
          <w:sz w:val="22"/>
          <w:szCs w:val="22"/>
        </w:rPr>
        <w:t>i</w:t>
      </w:r>
      <w:r w:rsidRPr="00C53B94">
        <w:rPr>
          <w:rFonts w:ascii="Arial" w:hAnsi="Arial"/>
          <w:sz w:val="22"/>
          <w:szCs w:val="22"/>
        </w:rPr>
        <w:t xml:space="preserve"> is classified as </w:t>
      </w:r>
      <w:r w:rsidRPr="00C53B94">
        <w:rPr>
          <w:rFonts w:ascii="Courier" w:hAnsi="Courier"/>
          <w:sz w:val="22"/>
          <w:szCs w:val="22"/>
        </w:rPr>
        <w:t>j</w:t>
      </w:r>
      <w:r w:rsidRPr="00C53B94">
        <w:rPr>
          <w:rFonts w:ascii="Arial" w:hAnsi="Arial"/>
          <w:sz w:val="22"/>
          <w:szCs w:val="22"/>
        </w:rPr>
        <w:t>.</w:t>
      </w:r>
      <w:r w:rsidR="001F3148" w:rsidRPr="00C53B94">
        <w:rPr>
          <w:rFonts w:ascii="Arial" w:hAnsi="Arial"/>
          <w:sz w:val="22"/>
          <w:szCs w:val="22"/>
        </w:rPr>
        <w:t xml:space="preserve"> Therefore, </w:t>
      </w:r>
      <w:r w:rsidR="00C53B94">
        <w:rPr>
          <w:rFonts w:ascii="Arial" w:hAnsi="Arial"/>
          <w:sz w:val="22"/>
          <w:szCs w:val="22"/>
        </w:rPr>
        <w:t>the diagonal elements represent</w:t>
      </w:r>
      <w:r w:rsidR="001F3148" w:rsidRPr="00C53B94">
        <w:rPr>
          <w:rFonts w:ascii="Arial" w:hAnsi="Arial"/>
          <w:sz w:val="22"/>
          <w:szCs w:val="22"/>
        </w:rPr>
        <w:t xml:space="preserve"> correct classifications. </w:t>
      </w:r>
      <w:r w:rsidRPr="00C53B94">
        <w:rPr>
          <w:rFonts w:ascii="Arial" w:hAnsi="Arial"/>
          <w:sz w:val="22"/>
          <w:szCs w:val="22"/>
        </w:rPr>
        <w:t xml:space="preserve"> </w:t>
      </w:r>
    </w:p>
    <w:p w14:paraId="7E2BC254" w14:textId="3AFD29B4" w:rsidR="00CB0721" w:rsidRDefault="00CB0721" w:rsidP="00426A5D">
      <w:pPr>
        <w:pStyle w:val="ListParagraph"/>
        <w:rPr>
          <w:rFonts w:ascii="Arial" w:hAnsi="Arial"/>
          <w:sz w:val="22"/>
          <w:szCs w:val="22"/>
        </w:rPr>
      </w:pPr>
      <w:r w:rsidRPr="00C53B94">
        <w:rPr>
          <w:rFonts w:ascii="Arial" w:hAnsi="Arial"/>
          <w:sz w:val="22"/>
          <w:szCs w:val="22"/>
        </w:rPr>
        <w:t xml:space="preserve">Use </w:t>
      </w:r>
      <w:r w:rsidR="00C53B94" w:rsidRPr="00C53B94">
        <w:rPr>
          <w:rFonts w:ascii="Arial" w:hAnsi="Arial"/>
          <w:sz w:val="22"/>
          <w:szCs w:val="22"/>
        </w:rPr>
        <w:t xml:space="preserve">the </w:t>
      </w:r>
      <w:r w:rsidRPr="00C53B94">
        <w:rPr>
          <w:rFonts w:ascii="Arial" w:hAnsi="Arial"/>
          <w:sz w:val="22"/>
          <w:szCs w:val="22"/>
        </w:rPr>
        <w:t xml:space="preserve">MATLAB command </w:t>
      </w:r>
      <w:r w:rsidRPr="00C53B94">
        <w:rPr>
          <w:rFonts w:ascii="Courier New" w:hAnsi="Courier New" w:cs="Courier New"/>
          <w:sz w:val="22"/>
          <w:szCs w:val="22"/>
        </w:rPr>
        <w:t>confusionmat</w:t>
      </w:r>
      <w:r w:rsidRPr="00C53B94">
        <w:rPr>
          <w:rFonts w:ascii="Arial" w:hAnsi="Arial"/>
          <w:sz w:val="22"/>
          <w:szCs w:val="22"/>
        </w:rPr>
        <w:t xml:space="preserve"> to compute the confusion matrix and then visualize it with</w:t>
      </w:r>
      <w:r w:rsidRPr="00C53B94">
        <w:rPr>
          <w:rFonts w:ascii="Courier New" w:hAnsi="Courier New" w:cs="Courier New"/>
          <w:sz w:val="22"/>
          <w:szCs w:val="22"/>
        </w:rPr>
        <w:t xml:space="preserve"> imagesc</w:t>
      </w:r>
      <w:r w:rsidRPr="00C53B94">
        <w:rPr>
          <w:rFonts w:ascii="Arial" w:hAnsi="Arial"/>
          <w:sz w:val="22"/>
          <w:szCs w:val="22"/>
        </w:rPr>
        <w:t xml:space="preserve">. </w:t>
      </w:r>
      <w:r w:rsidR="001F3148" w:rsidRPr="00C53B94">
        <w:rPr>
          <w:rFonts w:ascii="Arial" w:hAnsi="Arial"/>
          <w:sz w:val="22"/>
          <w:szCs w:val="22"/>
        </w:rPr>
        <w:t>To aid the visualization set the diagonal entries to 0.</w:t>
      </w:r>
    </w:p>
    <w:p w14:paraId="1D35AF3E" w14:textId="77777777" w:rsidR="00C53B94" w:rsidRPr="00C53B94" w:rsidRDefault="00C53B94" w:rsidP="00426A5D">
      <w:pPr>
        <w:pStyle w:val="ListParagraph"/>
        <w:rPr>
          <w:rFonts w:ascii="Arial" w:hAnsi="Arial"/>
          <w:sz w:val="22"/>
          <w:szCs w:val="22"/>
        </w:rPr>
      </w:pPr>
    </w:p>
    <w:p w14:paraId="41A02700" w14:textId="6FCAFAE9" w:rsidR="00CB0721" w:rsidRPr="00C53B94" w:rsidRDefault="00CB0721" w:rsidP="00426A5D">
      <w:pPr>
        <w:pStyle w:val="ListParagraph"/>
        <w:rPr>
          <w:rFonts w:ascii="Arial" w:hAnsi="Arial"/>
          <w:sz w:val="22"/>
          <w:szCs w:val="22"/>
        </w:rPr>
      </w:pPr>
      <w:r w:rsidRPr="00C53B94">
        <w:rPr>
          <w:rFonts w:ascii="Arial" w:hAnsi="Arial"/>
          <w:sz w:val="22"/>
          <w:szCs w:val="22"/>
        </w:rPr>
        <w:t xml:space="preserve">Are there any notorious bias/biases in this network? </w:t>
      </w:r>
    </w:p>
    <w:p w14:paraId="0821DE79" w14:textId="1E76E37F" w:rsidR="00E907DB" w:rsidRPr="00C53B94" w:rsidRDefault="00E907DB" w:rsidP="00426A5D">
      <w:pPr>
        <w:rPr>
          <w:sz w:val="22"/>
          <w:szCs w:val="22"/>
        </w:rPr>
      </w:pPr>
    </w:p>
    <w:p w14:paraId="1660815B" w14:textId="77777777" w:rsidR="00E907DB" w:rsidRPr="00C53B94" w:rsidRDefault="00E907DB" w:rsidP="00426A5D">
      <w:pPr>
        <w:rPr>
          <w:sz w:val="22"/>
          <w:szCs w:val="22"/>
        </w:rPr>
      </w:pPr>
    </w:p>
    <w:sectPr w:rsidR="00E907DB" w:rsidRPr="00C53B94" w:rsidSect="005F1E32">
      <w:headerReference w:type="default" r:id="rId39"/>
      <w:footerReference w:type="even" r:id="rId40"/>
      <w:footerReference w:type="default" r:id="rId41"/>
      <w:pgSz w:w="12240" w:h="15840"/>
      <w:pgMar w:top="1440" w:right="1296" w:bottom="115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5C6F5" w14:textId="77777777" w:rsidR="008D34B1" w:rsidRDefault="008D34B1" w:rsidP="00740D35">
      <w:r>
        <w:separator/>
      </w:r>
    </w:p>
  </w:endnote>
  <w:endnote w:type="continuationSeparator" w:id="0">
    <w:p w14:paraId="5AAA9F2D" w14:textId="77777777" w:rsidR="008D34B1" w:rsidRDefault="008D34B1" w:rsidP="0074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22EA7" w14:textId="77777777" w:rsidR="00740D35" w:rsidRDefault="00740D35" w:rsidP="001924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0BE52" w14:textId="77777777" w:rsidR="00740D35" w:rsidRDefault="00740D35" w:rsidP="00740D3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9D156" w14:textId="77777777" w:rsidR="00740D35" w:rsidRPr="00740D35" w:rsidRDefault="00740D35" w:rsidP="00740D35">
    <w:pPr>
      <w:pStyle w:val="Footer"/>
      <w:framePr w:wrap="around" w:vAnchor="text" w:hAnchor="page" w:x="10261" w:y="-78"/>
      <w:rPr>
        <w:rStyle w:val="PageNumber"/>
        <w:rFonts w:ascii="Arial" w:hAnsi="Arial"/>
      </w:rPr>
    </w:pPr>
    <w:r w:rsidRPr="00740D35">
      <w:rPr>
        <w:rStyle w:val="PageNumber"/>
        <w:rFonts w:ascii="Arial" w:hAnsi="Arial"/>
      </w:rPr>
      <w:fldChar w:fldCharType="begin"/>
    </w:r>
    <w:r w:rsidRPr="00740D35">
      <w:rPr>
        <w:rStyle w:val="PageNumber"/>
        <w:rFonts w:ascii="Arial" w:hAnsi="Arial"/>
      </w:rPr>
      <w:instrText xml:space="preserve">PAGE  </w:instrText>
    </w:r>
    <w:r w:rsidRPr="00740D35">
      <w:rPr>
        <w:rStyle w:val="PageNumber"/>
        <w:rFonts w:ascii="Arial" w:hAnsi="Arial"/>
      </w:rPr>
      <w:fldChar w:fldCharType="separate"/>
    </w:r>
    <w:r w:rsidR="008D34B1">
      <w:rPr>
        <w:rStyle w:val="PageNumber"/>
        <w:rFonts w:ascii="Arial" w:hAnsi="Arial"/>
        <w:noProof/>
      </w:rPr>
      <w:t>1</w:t>
    </w:r>
    <w:r w:rsidRPr="00740D35">
      <w:rPr>
        <w:rStyle w:val="PageNumber"/>
        <w:rFonts w:ascii="Arial" w:hAnsi="Arial"/>
      </w:rPr>
      <w:fldChar w:fldCharType="end"/>
    </w:r>
  </w:p>
  <w:p w14:paraId="049FCFF6" w14:textId="77777777" w:rsidR="00740D35" w:rsidRDefault="00740D35" w:rsidP="00740D3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FDA5E" w14:textId="77777777" w:rsidR="008D34B1" w:rsidRDefault="008D34B1" w:rsidP="00740D35">
      <w:r>
        <w:separator/>
      </w:r>
    </w:p>
  </w:footnote>
  <w:footnote w:type="continuationSeparator" w:id="0">
    <w:p w14:paraId="481E4FCE" w14:textId="77777777" w:rsidR="008D34B1" w:rsidRDefault="008D34B1" w:rsidP="00740D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686F" w14:textId="536D671E" w:rsidR="00740D35" w:rsidRPr="00740D35" w:rsidRDefault="00740D35">
    <w:pPr>
      <w:pStyle w:val="Header"/>
      <w:rPr>
        <w:rFonts w:ascii="Arial" w:hAnsi="Arial"/>
      </w:rPr>
    </w:pPr>
    <w:r>
      <w:rPr>
        <w:rFonts w:ascii="Arial" w:hAnsi="Arial"/>
      </w:rPr>
      <w:t>Feed-forward networks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E916D4"/>
    <w:multiLevelType w:val="hybridMultilevel"/>
    <w:tmpl w:val="4A18D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042151"/>
    <w:multiLevelType w:val="hybridMultilevel"/>
    <w:tmpl w:val="BD34E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7F5"/>
    <w:rsid w:val="000477F5"/>
    <w:rsid w:val="00132AA4"/>
    <w:rsid w:val="001F3148"/>
    <w:rsid w:val="00270267"/>
    <w:rsid w:val="003556B7"/>
    <w:rsid w:val="00426A5D"/>
    <w:rsid w:val="004A2E3C"/>
    <w:rsid w:val="005E1B16"/>
    <w:rsid w:val="005F1E32"/>
    <w:rsid w:val="006E41BC"/>
    <w:rsid w:val="00740D35"/>
    <w:rsid w:val="007648C7"/>
    <w:rsid w:val="00795EAC"/>
    <w:rsid w:val="008D34B1"/>
    <w:rsid w:val="00964914"/>
    <w:rsid w:val="00AF03F4"/>
    <w:rsid w:val="00BF0E1E"/>
    <w:rsid w:val="00C53B94"/>
    <w:rsid w:val="00CB0721"/>
    <w:rsid w:val="00CB7D54"/>
    <w:rsid w:val="00CD74F5"/>
    <w:rsid w:val="00CD752E"/>
    <w:rsid w:val="00D45A8E"/>
    <w:rsid w:val="00E90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02FD5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77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77F5"/>
    <w:rPr>
      <w:rFonts w:ascii="Lucida Grande" w:hAnsi="Lucida Grande" w:cs="Lucida Grande"/>
      <w:sz w:val="18"/>
      <w:szCs w:val="18"/>
    </w:rPr>
  </w:style>
  <w:style w:type="paragraph" w:customStyle="1" w:styleId="MTDisplayEquation">
    <w:name w:val="MTDisplayEquation"/>
    <w:basedOn w:val="Normal"/>
    <w:next w:val="Normal"/>
    <w:rsid w:val="000477F5"/>
    <w:pPr>
      <w:tabs>
        <w:tab w:val="center" w:pos="4320"/>
        <w:tab w:val="right" w:pos="8640"/>
      </w:tabs>
      <w:jc w:val="center"/>
    </w:pPr>
  </w:style>
  <w:style w:type="paragraph" w:styleId="Header">
    <w:name w:val="header"/>
    <w:basedOn w:val="Normal"/>
    <w:link w:val="HeaderChar"/>
    <w:uiPriority w:val="99"/>
    <w:unhideWhenUsed/>
    <w:rsid w:val="00740D35"/>
    <w:pPr>
      <w:tabs>
        <w:tab w:val="center" w:pos="4320"/>
        <w:tab w:val="right" w:pos="8640"/>
      </w:tabs>
    </w:pPr>
  </w:style>
  <w:style w:type="character" w:customStyle="1" w:styleId="HeaderChar">
    <w:name w:val="Header Char"/>
    <w:basedOn w:val="DefaultParagraphFont"/>
    <w:link w:val="Header"/>
    <w:uiPriority w:val="99"/>
    <w:rsid w:val="00740D35"/>
  </w:style>
  <w:style w:type="paragraph" w:styleId="Footer">
    <w:name w:val="footer"/>
    <w:basedOn w:val="Normal"/>
    <w:link w:val="FooterChar"/>
    <w:uiPriority w:val="99"/>
    <w:unhideWhenUsed/>
    <w:rsid w:val="00740D35"/>
    <w:pPr>
      <w:tabs>
        <w:tab w:val="center" w:pos="4320"/>
        <w:tab w:val="right" w:pos="8640"/>
      </w:tabs>
    </w:pPr>
  </w:style>
  <w:style w:type="character" w:customStyle="1" w:styleId="FooterChar">
    <w:name w:val="Footer Char"/>
    <w:basedOn w:val="DefaultParagraphFont"/>
    <w:link w:val="Footer"/>
    <w:uiPriority w:val="99"/>
    <w:rsid w:val="00740D35"/>
  </w:style>
  <w:style w:type="character" w:styleId="PageNumber">
    <w:name w:val="page number"/>
    <w:basedOn w:val="DefaultParagraphFont"/>
    <w:uiPriority w:val="99"/>
    <w:semiHidden/>
    <w:unhideWhenUsed/>
    <w:rsid w:val="00740D35"/>
  </w:style>
  <w:style w:type="character" w:styleId="Hyperlink">
    <w:name w:val="Hyperlink"/>
    <w:basedOn w:val="DefaultParagraphFont"/>
    <w:uiPriority w:val="99"/>
    <w:unhideWhenUsed/>
    <w:rsid w:val="003556B7"/>
    <w:rPr>
      <w:color w:val="0000FF" w:themeColor="hyperlink"/>
      <w:u w:val="single"/>
    </w:rPr>
  </w:style>
  <w:style w:type="paragraph" w:styleId="Caption">
    <w:name w:val="caption"/>
    <w:basedOn w:val="Normal"/>
    <w:next w:val="Normal"/>
    <w:uiPriority w:val="35"/>
    <w:unhideWhenUsed/>
    <w:qFormat/>
    <w:rsid w:val="003556B7"/>
    <w:pPr>
      <w:spacing w:after="200"/>
    </w:pPr>
    <w:rPr>
      <w:b/>
      <w:bCs/>
      <w:color w:val="4F81BD" w:themeColor="accent1"/>
      <w:sz w:val="18"/>
      <w:szCs w:val="18"/>
    </w:rPr>
  </w:style>
  <w:style w:type="paragraph" w:styleId="ListParagraph">
    <w:name w:val="List Paragraph"/>
    <w:basedOn w:val="Normal"/>
    <w:uiPriority w:val="34"/>
    <w:qFormat/>
    <w:rsid w:val="00CB07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8.emf"/><Relationship Id="rId21" Type="http://schemas.openxmlformats.org/officeDocument/2006/relationships/oleObject" Target="embeddings/oleObject6.bin"/><Relationship Id="rId22" Type="http://schemas.openxmlformats.org/officeDocument/2006/relationships/image" Target="media/image9.emf"/><Relationship Id="rId23" Type="http://schemas.openxmlformats.org/officeDocument/2006/relationships/oleObject" Target="embeddings/oleObject7.bin"/><Relationship Id="rId24" Type="http://schemas.openxmlformats.org/officeDocument/2006/relationships/image" Target="media/image10.emf"/><Relationship Id="rId25" Type="http://schemas.openxmlformats.org/officeDocument/2006/relationships/oleObject" Target="embeddings/oleObject8.bin"/><Relationship Id="rId26" Type="http://schemas.openxmlformats.org/officeDocument/2006/relationships/image" Target="media/image11.emf"/><Relationship Id="rId27" Type="http://schemas.openxmlformats.org/officeDocument/2006/relationships/oleObject" Target="embeddings/oleObject9.bin"/><Relationship Id="rId28" Type="http://schemas.openxmlformats.org/officeDocument/2006/relationships/image" Target="media/image12.emf"/><Relationship Id="rId29" Type="http://schemas.openxmlformats.org/officeDocument/2006/relationships/oleObject" Target="embeddings/oleObject10.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oleObject" Target="embeddings/oleObject11.bin"/><Relationship Id="rId31" Type="http://schemas.openxmlformats.org/officeDocument/2006/relationships/image" Target="media/image13.emf"/><Relationship Id="rId32" Type="http://schemas.openxmlformats.org/officeDocument/2006/relationships/oleObject" Target="embeddings/oleObject12.bin"/><Relationship Id="rId9" Type="http://schemas.openxmlformats.org/officeDocument/2006/relationships/image" Target="media/image2.jpeg"/><Relationship Id="rId6" Type="http://schemas.openxmlformats.org/officeDocument/2006/relationships/endnotes" Target="endnotes.xml"/><Relationship Id="rId7" Type="http://schemas.openxmlformats.org/officeDocument/2006/relationships/hyperlink" Target="http://yann.lecun.com/exdb/mnist/" TargetMode="External"/><Relationship Id="rId8" Type="http://schemas.openxmlformats.org/officeDocument/2006/relationships/image" Target="media/image1.png"/><Relationship Id="rId33" Type="http://schemas.openxmlformats.org/officeDocument/2006/relationships/image" Target="media/image14.emf"/><Relationship Id="rId34" Type="http://schemas.openxmlformats.org/officeDocument/2006/relationships/oleObject" Target="embeddings/oleObject13.bin"/><Relationship Id="rId35" Type="http://schemas.openxmlformats.org/officeDocument/2006/relationships/image" Target="media/image15.emf"/><Relationship Id="rId36" Type="http://schemas.openxmlformats.org/officeDocument/2006/relationships/oleObject" Target="embeddings/oleObject14.bin"/><Relationship Id="rId10" Type="http://schemas.openxmlformats.org/officeDocument/2006/relationships/image" Target="media/image3.emf"/><Relationship Id="rId11" Type="http://schemas.openxmlformats.org/officeDocument/2006/relationships/oleObject" Target="embeddings/oleObject1.bin"/><Relationship Id="rId12" Type="http://schemas.openxmlformats.org/officeDocument/2006/relationships/image" Target="media/image4.emf"/><Relationship Id="rId13" Type="http://schemas.openxmlformats.org/officeDocument/2006/relationships/oleObject" Target="embeddings/oleObject2.bin"/><Relationship Id="rId14" Type="http://schemas.openxmlformats.org/officeDocument/2006/relationships/image" Target="media/image5.emf"/><Relationship Id="rId15" Type="http://schemas.openxmlformats.org/officeDocument/2006/relationships/oleObject" Target="embeddings/oleObject3.bin"/><Relationship Id="rId16" Type="http://schemas.openxmlformats.org/officeDocument/2006/relationships/image" Target="media/image6.emf"/><Relationship Id="rId17" Type="http://schemas.openxmlformats.org/officeDocument/2006/relationships/oleObject" Target="embeddings/oleObject4.bin"/><Relationship Id="rId18" Type="http://schemas.openxmlformats.org/officeDocument/2006/relationships/image" Target="media/image7.emf"/><Relationship Id="rId19" Type="http://schemas.openxmlformats.org/officeDocument/2006/relationships/oleObject" Target="embeddings/oleObject5.bin"/><Relationship Id="rId37" Type="http://schemas.openxmlformats.org/officeDocument/2006/relationships/image" Target="media/image16.emf"/><Relationship Id="rId38" Type="http://schemas.openxmlformats.org/officeDocument/2006/relationships/oleObject" Target="embeddings/oleObject15.bin"/><Relationship Id="rId39" Type="http://schemas.openxmlformats.org/officeDocument/2006/relationships/header" Target="header1.xml"/><Relationship Id="rId40" Type="http://schemas.openxmlformats.org/officeDocument/2006/relationships/footer" Target="footer1.xml"/><Relationship Id="rId41" Type="http://schemas.openxmlformats.org/officeDocument/2006/relationships/footer" Target="footer2.xm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5</Pages>
  <Words>1079</Words>
  <Characters>6156</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7221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Zysman</dc:creator>
  <cp:keywords/>
  <dc:description/>
  <cp:lastModifiedBy>Microsoft Office User</cp:lastModifiedBy>
  <cp:revision>12</cp:revision>
  <dcterms:created xsi:type="dcterms:W3CDTF">2016-08-10T19:17:00Z</dcterms:created>
  <dcterms:modified xsi:type="dcterms:W3CDTF">2016-09-14T16:05:00Z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