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E9555" w14:textId="275003E3" w:rsidR="00C06A04" w:rsidRDefault="00967AE5">
      <w:pPr>
        <w:spacing w:before="52"/>
        <w:ind w:left="105"/>
        <w:rPr>
          <w:sz w:val="24"/>
          <w:szCs w:val="24"/>
        </w:rPr>
      </w:pPr>
      <w:r>
        <w:rPr>
          <w:b/>
          <w:sz w:val="24"/>
          <w:szCs w:val="24"/>
        </w:rPr>
        <w:t xml:space="preserve">WGS. 101 </w:t>
      </w:r>
      <w:r w:rsidR="00EB042D">
        <w:rPr>
          <w:b/>
          <w:sz w:val="24"/>
          <w:szCs w:val="24"/>
        </w:rPr>
        <w:t xml:space="preserve">          </w:t>
      </w:r>
    </w:p>
    <w:p w14:paraId="46B3C428" w14:textId="77777777" w:rsidR="00C06A04" w:rsidRDefault="00C06A04">
      <w:pPr>
        <w:spacing w:before="16" w:line="260" w:lineRule="exact"/>
        <w:rPr>
          <w:sz w:val="26"/>
          <w:szCs w:val="26"/>
        </w:rPr>
      </w:pPr>
    </w:p>
    <w:p w14:paraId="79790A0B" w14:textId="40838AB2" w:rsidR="00C06A04" w:rsidRDefault="00967AE5">
      <w:pPr>
        <w:ind w:left="105"/>
        <w:rPr>
          <w:sz w:val="24"/>
          <w:szCs w:val="24"/>
        </w:rPr>
      </w:pPr>
      <w:r>
        <w:rPr>
          <w:b/>
          <w:sz w:val="24"/>
          <w:szCs w:val="24"/>
        </w:rPr>
        <w:t>Home</w:t>
      </w:r>
      <w:r w:rsidR="002F4BD7">
        <w:rPr>
          <w:b/>
          <w:sz w:val="24"/>
          <w:szCs w:val="24"/>
        </w:rPr>
        <w:t>work #2: Due Class #3</w:t>
      </w:r>
      <w:r>
        <w:rPr>
          <w:b/>
          <w:sz w:val="24"/>
          <w:szCs w:val="24"/>
        </w:rPr>
        <w:t xml:space="preserve">): “Our </w:t>
      </w:r>
      <w:proofErr w:type="gramStart"/>
      <w:r>
        <w:rPr>
          <w:b/>
          <w:sz w:val="24"/>
          <w:szCs w:val="24"/>
        </w:rPr>
        <w:t>Costume”(</w:t>
      </w:r>
      <w:proofErr w:type="gramEnd"/>
      <w:r>
        <w:rPr>
          <w:b/>
          <w:sz w:val="24"/>
          <w:szCs w:val="24"/>
        </w:rPr>
        <w:t>Stanton, 1851);“Marriage</w:t>
      </w:r>
    </w:p>
    <w:p w14:paraId="33834E32" w14:textId="77777777" w:rsidR="00C06A04" w:rsidRDefault="00967AE5">
      <w:pPr>
        <w:spacing w:before="2"/>
        <w:ind w:left="105"/>
        <w:rPr>
          <w:sz w:val="24"/>
          <w:szCs w:val="24"/>
        </w:rPr>
      </w:pPr>
      <w:r>
        <w:rPr>
          <w:b/>
          <w:sz w:val="24"/>
          <w:szCs w:val="24"/>
        </w:rPr>
        <w:t>Agreement” (Lucy Stone/Henry Blackwell, 1855); “The Solitude of Self” (Stanton,</w:t>
      </w:r>
    </w:p>
    <w:p w14:paraId="4F5B93ED" w14:textId="0DC3F0FA" w:rsidR="00C06A04" w:rsidRDefault="00967AE5">
      <w:pPr>
        <w:spacing w:before="2"/>
        <w:ind w:left="105"/>
        <w:rPr>
          <w:sz w:val="24"/>
          <w:szCs w:val="24"/>
        </w:rPr>
      </w:pPr>
      <w:r>
        <w:rPr>
          <w:b/>
          <w:sz w:val="24"/>
          <w:szCs w:val="24"/>
        </w:rPr>
        <w:t>1892)</w:t>
      </w:r>
      <w:r w:rsidR="000873B8">
        <w:rPr>
          <w:b/>
          <w:sz w:val="24"/>
          <w:szCs w:val="24"/>
        </w:rPr>
        <w:t>: 1 ½ to 2 pages.</w:t>
      </w:r>
      <w:r w:rsidR="000178CE">
        <w:rPr>
          <w:b/>
          <w:sz w:val="24"/>
          <w:szCs w:val="24"/>
        </w:rPr>
        <w:t xml:space="preserve"> </w:t>
      </w:r>
    </w:p>
    <w:p w14:paraId="0746DB0B" w14:textId="77777777" w:rsidR="00C06A04" w:rsidRDefault="00C06A04">
      <w:pPr>
        <w:spacing w:before="16" w:line="260" w:lineRule="exact"/>
        <w:rPr>
          <w:sz w:val="26"/>
          <w:szCs w:val="26"/>
        </w:rPr>
      </w:pPr>
    </w:p>
    <w:p w14:paraId="444DF6B5" w14:textId="77777777" w:rsidR="00C06A04" w:rsidRDefault="00967AE5">
      <w:pPr>
        <w:ind w:left="105" w:right="336"/>
        <w:rPr>
          <w:sz w:val="24"/>
          <w:szCs w:val="24"/>
        </w:rPr>
      </w:pPr>
      <w:r>
        <w:rPr>
          <w:sz w:val="24"/>
          <w:szCs w:val="24"/>
        </w:rPr>
        <w:t>1.“Our Costume” (1851)- What, in your view, is the major goal(s) or rhetorical purpose(s) of this piece? How does Elizabeth Cady Stanton use metaphor in this piece? (</w:t>
      </w:r>
      <w:proofErr w:type="gramStart"/>
      <w:r>
        <w:rPr>
          <w:sz w:val="24"/>
          <w:szCs w:val="24"/>
        </w:rPr>
        <w:t>about</w:t>
      </w:r>
      <w:proofErr w:type="gramEnd"/>
      <w:r>
        <w:rPr>
          <w:sz w:val="24"/>
          <w:szCs w:val="24"/>
        </w:rPr>
        <w:t xml:space="preserve"> two paragraphs to cover both questions)</w:t>
      </w:r>
    </w:p>
    <w:p w14:paraId="7DFE630E" w14:textId="77777777" w:rsidR="00C06A04" w:rsidRDefault="00967AE5">
      <w:pPr>
        <w:ind w:left="105"/>
        <w:rPr>
          <w:sz w:val="24"/>
          <w:szCs w:val="24"/>
        </w:rPr>
      </w:pPr>
      <w:r>
        <w:rPr>
          <w:sz w:val="24"/>
          <w:szCs w:val="24"/>
        </w:rPr>
        <w:t>Select for discussion two quotes, which illustrate her use of metaphor.</w:t>
      </w:r>
    </w:p>
    <w:p w14:paraId="232B001B" w14:textId="77777777" w:rsidR="00C06A04" w:rsidRDefault="00C06A04">
      <w:pPr>
        <w:spacing w:before="16" w:line="260" w:lineRule="exact"/>
        <w:rPr>
          <w:sz w:val="26"/>
          <w:szCs w:val="26"/>
        </w:rPr>
      </w:pPr>
    </w:p>
    <w:p w14:paraId="43AFD490" w14:textId="77777777" w:rsidR="00C06A04" w:rsidRDefault="00967AE5">
      <w:pPr>
        <w:ind w:left="105" w:right="216"/>
        <w:rPr>
          <w:sz w:val="24"/>
          <w:szCs w:val="24"/>
        </w:rPr>
      </w:pPr>
      <w:r>
        <w:rPr>
          <w:sz w:val="24"/>
          <w:szCs w:val="24"/>
        </w:rPr>
        <w:t>2. “Marriage Agreement”</w:t>
      </w:r>
      <w:r w:rsidR="000873B8">
        <w:rPr>
          <w:sz w:val="24"/>
          <w:szCs w:val="24"/>
        </w:rPr>
        <w:t xml:space="preserve"> </w:t>
      </w:r>
      <w:r>
        <w:rPr>
          <w:sz w:val="24"/>
          <w:szCs w:val="24"/>
        </w:rPr>
        <w:t>(1855) - How are Stone and Blackwell trying to influence their audience</w:t>
      </w:r>
      <w:r w:rsidR="00872213">
        <w:rPr>
          <w:sz w:val="24"/>
          <w:szCs w:val="24"/>
        </w:rPr>
        <w:t>s</w:t>
      </w:r>
      <w:r>
        <w:rPr>
          <w:sz w:val="24"/>
          <w:szCs w:val="24"/>
        </w:rPr>
        <w:t xml:space="preserve"> – both at their wedding</w:t>
      </w:r>
      <w:r w:rsidR="000873B8">
        <w:rPr>
          <w:sz w:val="24"/>
          <w:szCs w:val="24"/>
        </w:rPr>
        <w:t xml:space="preserve"> ceremony</w:t>
      </w:r>
      <w:r>
        <w:rPr>
          <w:sz w:val="24"/>
          <w:szCs w:val="24"/>
        </w:rPr>
        <w:t xml:space="preserve"> and in the future? In what ways does the language of this document compare to that of the “Declaration of Sentiments”?</w:t>
      </w:r>
    </w:p>
    <w:p w14:paraId="4B7A8076" w14:textId="77777777" w:rsidR="00C06A04" w:rsidRDefault="00C06A04">
      <w:pPr>
        <w:spacing w:before="14" w:line="260" w:lineRule="exact"/>
        <w:rPr>
          <w:sz w:val="26"/>
          <w:szCs w:val="26"/>
        </w:rPr>
      </w:pPr>
    </w:p>
    <w:p w14:paraId="104431A4" w14:textId="77777777" w:rsidR="00525C12" w:rsidRDefault="00967AE5">
      <w:pPr>
        <w:ind w:left="105" w:right="316"/>
        <w:rPr>
          <w:sz w:val="24"/>
          <w:szCs w:val="24"/>
        </w:rPr>
      </w:pPr>
      <w:r>
        <w:rPr>
          <w:sz w:val="24"/>
          <w:szCs w:val="24"/>
        </w:rPr>
        <w:t xml:space="preserve">3. “The Solitude of </w:t>
      </w:r>
      <w:proofErr w:type="gramStart"/>
      <w:r>
        <w:rPr>
          <w:sz w:val="24"/>
          <w:szCs w:val="24"/>
        </w:rPr>
        <w:t>Self”(</w:t>
      </w:r>
      <w:proofErr w:type="gramEnd"/>
      <w:r>
        <w:rPr>
          <w:sz w:val="24"/>
          <w:szCs w:val="24"/>
        </w:rPr>
        <w:t xml:space="preserve">1892)- What, in your view, is the major goal(s) or rhetorical purpose(s) of “Solitude…”, Stanton’s retirement speech from the leadership of the U.S. women’s rights/suffrage movement? How does it compare to both “Our Costume” and “The Declaration of Sentiments”? </w:t>
      </w:r>
      <w:r w:rsidR="002F4BD7">
        <w:rPr>
          <w:sz w:val="24"/>
          <w:szCs w:val="24"/>
        </w:rPr>
        <w:t xml:space="preserve"> How does it contrast</w:t>
      </w:r>
      <w:r w:rsidR="00872213">
        <w:rPr>
          <w:sz w:val="24"/>
          <w:szCs w:val="24"/>
        </w:rPr>
        <w:t xml:space="preserve"> to a typical retirement speech? </w:t>
      </w:r>
      <w:r>
        <w:rPr>
          <w:sz w:val="24"/>
          <w:szCs w:val="24"/>
        </w:rPr>
        <w:t>What metaphors does Stanton use (about three paragraphs)? Select two quotes</w:t>
      </w:r>
      <w:r w:rsidR="000873B8">
        <w:rPr>
          <w:sz w:val="24"/>
          <w:szCs w:val="24"/>
        </w:rPr>
        <w:t xml:space="preserve"> with </w:t>
      </w:r>
    </w:p>
    <w:p w14:paraId="301CC941" w14:textId="77777777" w:rsidR="00525C12" w:rsidRDefault="00525C1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1310C02" w14:textId="77777777" w:rsidR="00525C12" w:rsidRPr="0065769D" w:rsidRDefault="00525C12" w:rsidP="00525C12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21A651B7" w14:textId="77777777" w:rsidR="00525C12" w:rsidRPr="0065769D" w:rsidRDefault="00664F14" w:rsidP="00525C12">
      <w:pPr>
        <w:rPr>
          <w:rFonts w:ascii="Arial" w:hAnsi="Arial"/>
        </w:rPr>
      </w:pPr>
      <w:hyperlink r:id="rId7" w:history="1">
        <w:r w:rsidR="00525C12"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04999AAC" w14:textId="77777777" w:rsidR="00525C12" w:rsidRPr="0065769D" w:rsidRDefault="00525C12" w:rsidP="00525C12">
      <w:pPr>
        <w:rPr>
          <w:rFonts w:ascii="Arial" w:hAnsi="Arial"/>
        </w:rPr>
      </w:pPr>
    </w:p>
    <w:p w14:paraId="13CF6D03" w14:textId="77777777" w:rsidR="00525C12" w:rsidRPr="0065769D" w:rsidRDefault="00525C12" w:rsidP="00525C12">
      <w:pPr>
        <w:rPr>
          <w:rFonts w:ascii="Arial" w:hAnsi="Arial"/>
        </w:rPr>
      </w:pPr>
    </w:p>
    <w:p w14:paraId="1795CC3B" w14:textId="77777777" w:rsidR="00525C12" w:rsidRPr="0065769D" w:rsidRDefault="00525C12" w:rsidP="00525C12">
      <w:pPr>
        <w:rPr>
          <w:rFonts w:ascii="Arial" w:hAnsi="Arial"/>
        </w:rPr>
      </w:pPr>
    </w:p>
    <w:p w14:paraId="68C8B97D" w14:textId="77777777" w:rsidR="00525C12" w:rsidRPr="0065769D" w:rsidRDefault="00525C12" w:rsidP="00525C12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7780EA3E" w14:textId="77777777" w:rsidR="00525C12" w:rsidRPr="0065769D" w:rsidRDefault="00525C12" w:rsidP="00525C12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27A733B4" w14:textId="77777777" w:rsidR="00525C12" w:rsidRPr="0065769D" w:rsidRDefault="00525C12" w:rsidP="00525C12">
      <w:pPr>
        <w:rPr>
          <w:rFonts w:ascii="Arial" w:hAnsi="Arial"/>
        </w:rPr>
      </w:pPr>
    </w:p>
    <w:p w14:paraId="54773883" w14:textId="77777777" w:rsidR="00525C12" w:rsidRPr="0065769D" w:rsidRDefault="00525C12" w:rsidP="00525C12">
      <w:pPr>
        <w:rPr>
          <w:rFonts w:ascii="Arial" w:hAnsi="Arial"/>
        </w:rPr>
      </w:pPr>
    </w:p>
    <w:p w14:paraId="7CBFD54C" w14:textId="77777777" w:rsidR="00525C12" w:rsidRPr="0065769D" w:rsidRDefault="00525C12" w:rsidP="00525C12">
      <w:pPr>
        <w:rPr>
          <w:rFonts w:ascii="Arial" w:hAnsi="Arial"/>
        </w:rPr>
      </w:pPr>
    </w:p>
    <w:p w14:paraId="6666D166" w14:textId="77777777" w:rsidR="00525C12" w:rsidRPr="0065769D" w:rsidRDefault="00525C12" w:rsidP="00525C12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117C1B96" w14:textId="77777777" w:rsidR="00525C12" w:rsidRPr="003978CD" w:rsidRDefault="00525C12" w:rsidP="00525C12">
      <w:pPr>
        <w:rPr>
          <w:rFonts w:ascii="Arial" w:hAnsi="Arial"/>
          <w:b/>
        </w:rPr>
      </w:pPr>
    </w:p>
    <w:p w14:paraId="49CA6AAD" w14:textId="77777777" w:rsidR="00525C12" w:rsidRDefault="00525C12">
      <w:pPr>
        <w:ind w:left="105" w:right="316"/>
        <w:rPr>
          <w:sz w:val="24"/>
          <w:szCs w:val="24"/>
        </w:rPr>
      </w:pPr>
    </w:p>
    <w:p w14:paraId="2FE198D6" w14:textId="77777777" w:rsidR="00525C12" w:rsidRDefault="00525C1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59F1B24" w14:textId="756B4922" w:rsidR="00C06A04" w:rsidRDefault="000873B8">
      <w:pPr>
        <w:ind w:left="105" w:right="316"/>
        <w:rPr>
          <w:sz w:val="24"/>
          <w:szCs w:val="24"/>
        </w:rPr>
      </w:pPr>
      <w:r>
        <w:rPr>
          <w:sz w:val="24"/>
          <w:szCs w:val="24"/>
        </w:rPr>
        <w:lastRenderedPageBreak/>
        <w:t>metaphors</w:t>
      </w:r>
      <w:r w:rsidR="00967AE5">
        <w:rPr>
          <w:sz w:val="24"/>
          <w:szCs w:val="24"/>
        </w:rPr>
        <w:t xml:space="preserve"> for discussion.</w:t>
      </w:r>
    </w:p>
    <w:sectPr w:rsidR="00C06A04">
      <w:headerReference w:type="default" r:id="rId9"/>
      <w:type w:val="continuous"/>
      <w:pgSz w:w="12240" w:h="15840"/>
      <w:pgMar w:top="1380" w:right="168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6C083" w14:textId="77777777" w:rsidR="00664F14" w:rsidRDefault="00664F14" w:rsidP="00525C12">
      <w:r>
        <w:separator/>
      </w:r>
    </w:p>
  </w:endnote>
  <w:endnote w:type="continuationSeparator" w:id="0">
    <w:p w14:paraId="11ADF9D9" w14:textId="77777777" w:rsidR="00664F14" w:rsidRDefault="00664F14" w:rsidP="00525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089CD" w14:textId="77777777" w:rsidR="00664F14" w:rsidRDefault="00664F14" w:rsidP="00525C12">
      <w:r>
        <w:separator/>
      </w:r>
    </w:p>
  </w:footnote>
  <w:footnote w:type="continuationSeparator" w:id="0">
    <w:p w14:paraId="0C34F7E0" w14:textId="77777777" w:rsidR="00664F14" w:rsidRDefault="00664F14" w:rsidP="00525C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17799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CF8C94" w14:textId="5B91F5FD" w:rsidR="00525C12" w:rsidRDefault="00525C1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B8AA1C" w14:textId="77777777" w:rsidR="00525C12" w:rsidRDefault="00525C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160932"/>
    <w:multiLevelType w:val="multilevel"/>
    <w:tmpl w:val="FD5C812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6A04"/>
    <w:rsid w:val="000178CE"/>
    <w:rsid w:val="000873B8"/>
    <w:rsid w:val="001667BB"/>
    <w:rsid w:val="001A30E8"/>
    <w:rsid w:val="002132D0"/>
    <w:rsid w:val="00293F75"/>
    <w:rsid w:val="002B7D70"/>
    <w:rsid w:val="002F4BD7"/>
    <w:rsid w:val="00525C12"/>
    <w:rsid w:val="00664F14"/>
    <w:rsid w:val="00830FE0"/>
    <w:rsid w:val="00872213"/>
    <w:rsid w:val="00927847"/>
    <w:rsid w:val="00967AE5"/>
    <w:rsid w:val="00A16038"/>
    <w:rsid w:val="00C06A04"/>
    <w:rsid w:val="00C77273"/>
    <w:rsid w:val="00D56E7B"/>
    <w:rsid w:val="00EB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4C517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525C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C12"/>
  </w:style>
  <w:style w:type="paragraph" w:styleId="Footer">
    <w:name w:val="footer"/>
    <w:basedOn w:val="Normal"/>
    <w:link w:val="FooterChar"/>
    <w:uiPriority w:val="99"/>
    <w:unhideWhenUsed/>
    <w:rsid w:val="00525C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C12"/>
  </w:style>
  <w:style w:type="character" w:styleId="Hyperlink">
    <w:name w:val="Hyperlink"/>
    <w:rsid w:val="00525C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224</Words>
  <Characters>1249</Characters>
  <Application>Microsoft Office Word</Application>
  <DocSecurity>0</DocSecurity>
  <Lines>39</Lines>
  <Paragraphs>16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Cheryl Siegel</cp:lastModifiedBy>
  <cp:revision>4</cp:revision>
  <cp:lastPrinted>2019-09-09T15:58:00Z</cp:lastPrinted>
  <dcterms:created xsi:type="dcterms:W3CDTF">2023-02-08T16:05:00Z</dcterms:created>
  <dcterms:modified xsi:type="dcterms:W3CDTF">2023-10-25T18:17:00Z</dcterms:modified>
</cp:coreProperties>
</file>